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EA154" w14:textId="3A849ADE" w:rsidR="007F7798" w:rsidRPr="009D3955" w:rsidRDefault="007F7798" w:rsidP="009476FC">
      <w:pPr>
        <w:pStyle w:val="Naslov"/>
        <w:spacing w:before="4200" w:after="4400"/>
        <w:jc w:val="center"/>
        <w:rPr>
          <w:b/>
          <w:color w:val="2F5496" w:themeColor="accent1" w:themeShade="BF"/>
        </w:rPr>
      </w:pPr>
      <w:r w:rsidRPr="009D3955">
        <w:rPr>
          <w:b/>
          <w:color w:val="2F5496" w:themeColor="accent1" w:themeShade="BF"/>
        </w:rPr>
        <w:t xml:space="preserve">Navodilo za določanje kontrastnega razmerja </w:t>
      </w:r>
      <w:r w:rsidR="00D56560">
        <w:rPr>
          <w:b/>
          <w:color w:val="2F5496" w:themeColor="accent1" w:themeShade="BF"/>
        </w:rPr>
        <w:t xml:space="preserve">v </w:t>
      </w:r>
      <w:r w:rsidRPr="009D3955">
        <w:rPr>
          <w:b/>
          <w:color w:val="2F5496" w:themeColor="accent1" w:themeShade="BF"/>
        </w:rPr>
        <w:t>pisarniških datotekah Microsoft Office</w:t>
      </w:r>
    </w:p>
    <w:p w14:paraId="3ACACA30" w14:textId="1BA51170" w:rsidR="009C06EA" w:rsidRDefault="009C06EA" w:rsidP="009C06EA">
      <w:pPr>
        <w:ind w:left="2832"/>
      </w:pPr>
      <w:r>
        <w:t>Avtor dokumenta:</w:t>
      </w:r>
      <w:r>
        <w:tab/>
        <w:t>Mihael Kalita</w:t>
      </w:r>
      <w:r>
        <w:br/>
        <w:t>Verzija dokumenta:</w:t>
      </w:r>
      <w:r>
        <w:tab/>
        <w:t>1.0</w:t>
      </w:r>
      <w:r>
        <w:br/>
        <w:t>Zadnja sprememba:</w:t>
      </w:r>
      <w:r>
        <w:tab/>
        <w:t>14. 9. 2020</w:t>
      </w:r>
    </w:p>
    <w:p w14:paraId="0FB1E2A1" w14:textId="16A0DE50" w:rsidR="007F7798" w:rsidRDefault="007F7798" w:rsidP="004E0435"/>
    <w:p w14:paraId="1ACB1C2B" w14:textId="2AB63199" w:rsidR="007F7798" w:rsidRDefault="007F7798" w:rsidP="002141E3">
      <w:pPr>
        <w:jc w:val="center"/>
      </w:pPr>
      <w:r>
        <w:rPr>
          <w:noProof/>
          <w:lang w:eastAsia="sl-SI"/>
        </w:rPr>
        <w:drawing>
          <wp:inline distT="0" distB="0" distL="0" distR="0" wp14:anchorId="2A99903A" wp14:editId="28796694">
            <wp:extent cx="838200" cy="295275"/>
            <wp:effectExtent l="0" t="0" r="0" b="9525"/>
            <wp:docPr id="2" name="Slika 2" descr="Povezava na spletno mesto CreativeCommons.org">
              <a:hlinkClick xmlns:a="http://schemas.openxmlformats.org/drawingml/2006/main" r:id="rId8" tooltip="Povezava na spletno mesto CreativeCommons.or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-88x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22276" w14:textId="682496AF" w:rsidR="00B5793B" w:rsidRDefault="007F7798" w:rsidP="00E1534B">
      <w:pPr>
        <w:jc w:val="center"/>
        <w:sectPr w:rsidR="00B5793B" w:rsidSect="007B573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253AC">
        <w:t>Navodilo za določanje kontrastnega razmerja</w:t>
      </w:r>
      <w:r w:rsidR="00CE0982">
        <w:t xml:space="preserve"> v pisarniških datotekah Microsoft Office</w:t>
      </w:r>
      <w:r w:rsidRPr="006253AC">
        <w:t xml:space="preserve"> (avtor: Mihael Kalita) je objavljeno po</w:t>
      </w:r>
      <w:r w:rsidRPr="00E1534B">
        <w:t xml:space="preserve">d licenco </w:t>
      </w:r>
      <w:hyperlink r:id="rId12" w:history="1">
        <w:r w:rsidRPr="007456E6">
          <w:rPr>
            <w:rStyle w:val="Hiperpovezava"/>
          </w:rPr>
          <w:t>Creative Commons</w:t>
        </w:r>
        <w:r w:rsidRPr="00E1534B">
          <w:rPr>
            <w:rStyle w:val="Hiperpovezava"/>
          </w:rPr>
          <w:t xml:space="preserve"> Priznanje avtorstva-Nekomercialno-Deljenje pod enakimi pogoji 4.0 Mednarodna</w:t>
        </w:r>
      </w:hyperlink>
      <w:r w:rsidRPr="00E1534B">
        <w:t>.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5436726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29944A" w14:textId="3410F8E8" w:rsidR="009E29DB" w:rsidRDefault="009E29DB">
          <w:pPr>
            <w:pStyle w:val="NaslovTOC"/>
          </w:pPr>
          <w:r>
            <w:t>Kazalo vsebine</w:t>
          </w:r>
        </w:p>
        <w:p w14:paraId="0A29A51D" w14:textId="77777777" w:rsidR="009E29DB" w:rsidRPr="009E29DB" w:rsidRDefault="009E29DB" w:rsidP="009E29DB">
          <w:pPr>
            <w:rPr>
              <w:lang w:eastAsia="sl-SI"/>
            </w:rPr>
          </w:pPr>
        </w:p>
        <w:p w14:paraId="7FABD78A" w14:textId="48B304F8" w:rsidR="00793945" w:rsidRDefault="009E29DB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173342" w:history="1">
            <w:r w:rsidR="00793945" w:rsidRPr="007170C2">
              <w:rPr>
                <w:rStyle w:val="Hiperpovezava"/>
                <w:noProof/>
              </w:rPr>
              <w:t>1.</w:t>
            </w:r>
            <w:r w:rsidR="00793945"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="00793945" w:rsidRPr="007170C2">
              <w:rPr>
                <w:rStyle w:val="Hiperpovezava"/>
                <w:noProof/>
              </w:rPr>
              <w:t>Primer besedila z oblikovanjem po meri (uporabniško določeno)</w:t>
            </w:r>
            <w:r w:rsidR="00793945">
              <w:rPr>
                <w:noProof/>
                <w:webHidden/>
              </w:rPr>
              <w:tab/>
            </w:r>
            <w:r w:rsidR="00793945">
              <w:rPr>
                <w:noProof/>
                <w:webHidden/>
              </w:rPr>
              <w:fldChar w:fldCharType="begin"/>
            </w:r>
            <w:r w:rsidR="00793945">
              <w:rPr>
                <w:noProof/>
                <w:webHidden/>
              </w:rPr>
              <w:instrText xml:space="preserve"> PAGEREF _Toc51173342 \h </w:instrText>
            </w:r>
            <w:r w:rsidR="00793945">
              <w:rPr>
                <w:noProof/>
                <w:webHidden/>
              </w:rPr>
            </w:r>
            <w:r w:rsidR="00793945">
              <w:rPr>
                <w:noProof/>
                <w:webHidden/>
              </w:rPr>
              <w:fldChar w:fldCharType="separate"/>
            </w:r>
            <w:r w:rsidR="00793945">
              <w:rPr>
                <w:noProof/>
                <w:webHidden/>
              </w:rPr>
              <w:t>3</w:t>
            </w:r>
            <w:r w:rsidR="00793945">
              <w:rPr>
                <w:noProof/>
                <w:webHidden/>
              </w:rPr>
              <w:fldChar w:fldCharType="end"/>
            </w:r>
          </w:hyperlink>
        </w:p>
        <w:p w14:paraId="7E78B361" w14:textId="27A38E32" w:rsidR="00793945" w:rsidRDefault="003409E8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1173343" w:history="1">
            <w:r w:rsidR="00793945" w:rsidRPr="007170C2">
              <w:rPr>
                <w:rStyle w:val="Hiperpovezava"/>
                <w:noProof/>
              </w:rPr>
              <w:t>1.1.</w:t>
            </w:r>
            <w:r w:rsidR="00793945"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="00793945" w:rsidRPr="007170C2">
              <w:rPr>
                <w:rStyle w:val="Hiperpovezava"/>
                <w:noProof/>
              </w:rPr>
              <w:t>Ustreznost kontrasta med barvo besedila in barvo ozadja preverimo po naslednjih korakih:</w:t>
            </w:r>
            <w:r w:rsidR="00793945">
              <w:rPr>
                <w:noProof/>
                <w:webHidden/>
              </w:rPr>
              <w:tab/>
            </w:r>
            <w:r w:rsidR="00793945">
              <w:rPr>
                <w:noProof/>
                <w:webHidden/>
              </w:rPr>
              <w:fldChar w:fldCharType="begin"/>
            </w:r>
            <w:r w:rsidR="00793945">
              <w:rPr>
                <w:noProof/>
                <w:webHidden/>
              </w:rPr>
              <w:instrText xml:space="preserve"> PAGEREF _Toc51173343 \h </w:instrText>
            </w:r>
            <w:r w:rsidR="00793945">
              <w:rPr>
                <w:noProof/>
                <w:webHidden/>
              </w:rPr>
            </w:r>
            <w:r w:rsidR="00793945">
              <w:rPr>
                <w:noProof/>
                <w:webHidden/>
              </w:rPr>
              <w:fldChar w:fldCharType="separate"/>
            </w:r>
            <w:r w:rsidR="00793945">
              <w:rPr>
                <w:noProof/>
                <w:webHidden/>
              </w:rPr>
              <w:t>3</w:t>
            </w:r>
            <w:r w:rsidR="00793945">
              <w:rPr>
                <w:noProof/>
                <w:webHidden/>
              </w:rPr>
              <w:fldChar w:fldCharType="end"/>
            </w:r>
          </w:hyperlink>
        </w:p>
        <w:p w14:paraId="77867FF4" w14:textId="7B5A80EA" w:rsidR="00793945" w:rsidRDefault="003409E8">
          <w:pPr>
            <w:pStyle w:val="Kazalovsebine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1173344" w:history="1">
            <w:r w:rsidR="00793945" w:rsidRPr="007170C2">
              <w:rPr>
                <w:rStyle w:val="Hiperpovezava"/>
                <w:noProof/>
              </w:rPr>
              <w:t>2.</w:t>
            </w:r>
            <w:r w:rsidR="00793945"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="00793945" w:rsidRPr="007170C2">
              <w:rPr>
                <w:rStyle w:val="Hiperpovezava"/>
                <w:noProof/>
              </w:rPr>
              <w:t>Primer tabele z izbranim privzetim oblikovanjem iz nabora vgrajenih stilov</w:t>
            </w:r>
            <w:r w:rsidR="00793945">
              <w:rPr>
                <w:noProof/>
                <w:webHidden/>
              </w:rPr>
              <w:tab/>
            </w:r>
            <w:r w:rsidR="00793945">
              <w:rPr>
                <w:noProof/>
                <w:webHidden/>
              </w:rPr>
              <w:fldChar w:fldCharType="begin"/>
            </w:r>
            <w:r w:rsidR="00793945">
              <w:rPr>
                <w:noProof/>
                <w:webHidden/>
              </w:rPr>
              <w:instrText xml:space="preserve"> PAGEREF _Toc51173344 \h </w:instrText>
            </w:r>
            <w:r w:rsidR="00793945">
              <w:rPr>
                <w:noProof/>
                <w:webHidden/>
              </w:rPr>
            </w:r>
            <w:r w:rsidR="00793945">
              <w:rPr>
                <w:noProof/>
                <w:webHidden/>
              </w:rPr>
              <w:fldChar w:fldCharType="separate"/>
            </w:r>
            <w:r w:rsidR="00793945">
              <w:rPr>
                <w:noProof/>
                <w:webHidden/>
              </w:rPr>
              <w:t>8</w:t>
            </w:r>
            <w:r w:rsidR="00793945">
              <w:rPr>
                <w:noProof/>
                <w:webHidden/>
              </w:rPr>
              <w:fldChar w:fldCharType="end"/>
            </w:r>
          </w:hyperlink>
        </w:p>
        <w:p w14:paraId="7DE7AD3F" w14:textId="4E214568" w:rsidR="00793945" w:rsidRDefault="003409E8">
          <w:pPr>
            <w:pStyle w:val="Kazalovsebine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sl-SI"/>
            </w:rPr>
          </w:pPr>
          <w:hyperlink w:anchor="_Toc51173347" w:history="1">
            <w:r w:rsidR="00793945" w:rsidRPr="007170C2">
              <w:rPr>
                <w:rStyle w:val="Hiperpovezava"/>
                <w:noProof/>
              </w:rPr>
              <w:t>2.1.</w:t>
            </w:r>
            <w:r w:rsidR="00793945">
              <w:rPr>
                <w:rFonts w:eastAsiaTheme="minorEastAsia"/>
                <w:noProof/>
                <w:sz w:val="22"/>
                <w:szCs w:val="22"/>
                <w:lang w:eastAsia="sl-SI"/>
              </w:rPr>
              <w:tab/>
            </w:r>
            <w:r w:rsidR="00793945" w:rsidRPr="007170C2">
              <w:rPr>
                <w:rStyle w:val="Hiperpovezava"/>
                <w:noProof/>
              </w:rPr>
              <w:t>Najprej preverimo ustreznost kontrasta med barvo besedila in ozadja v naslovnih celicah (tj. prva vrstica in prvi stolpec):</w:t>
            </w:r>
            <w:r w:rsidR="00793945">
              <w:rPr>
                <w:noProof/>
                <w:webHidden/>
              </w:rPr>
              <w:tab/>
            </w:r>
            <w:r w:rsidR="00793945">
              <w:rPr>
                <w:noProof/>
                <w:webHidden/>
              </w:rPr>
              <w:fldChar w:fldCharType="begin"/>
            </w:r>
            <w:r w:rsidR="00793945">
              <w:rPr>
                <w:noProof/>
                <w:webHidden/>
              </w:rPr>
              <w:instrText xml:space="preserve"> PAGEREF _Toc51173347 \h </w:instrText>
            </w:r>
            <w:r w:rsidR="00793945">
              <w:rPr>
                <w:noProof/>
                <w:webHidden/>
              </w:rPr>
            </w:r>
            <w:r w:rsidR="00793945">
              <w:rPr>
                <w:noProof/>
                <w:webHidden/>
              </w:rPr>
              <w:fldChar w:fldCharType="separate"/>
            </w:r>
            <w:r w:rsidR="00793945">
              <w:rPr>
                <w:noProof/>
                <w:webHidden/>
              </w:rPr>
              <w:t>8</w:t>
            </w:r>
            <w:r w:rsidR="00793945">
              <w:rPr>
                <w:noProof/>
                <w:webHidden/>
              </w:rPr>
              <w:fldChar w:fldCharType="end"/>
            </w:r>
          </w:hyperlink>
        </w:p>
        <w:p w14:paraId="312A8A3D" w14:textId="3BEE4299" w:rsidR="009E29DB" w:rsidRDefault="009E29DB">
          <w:r>
            <w:rPr>
              <w:b/>
              <w:bCs/>
            </w:rPr>
            <w:fldChar w:fldCharType="end"/>
          </w:r>
        </w:p>
      </w:sdtContent>
    </w:sdt>
    <w:p w14:paraId="34EA1D13" w14:textId="685FBB55" w:rsidR="00445ED6" w:rsidRPr="00E1534B" w:rsidRDefault="00445ED6" w:rsidP="00E1534B">
      <w:pPr>
        <w:jc w:val="center"/>
        <w:sectPr w:rsidR="00445ED6" w:rsidRPr="00E153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F58631" w14:textId="203A4BDE" w:rsidR="00BD29CF" w:rsidRPr="00696CA2" w:rsidRDefault="00BD29CF" w:rsidP="00E84C59">
      <w:pPr>
        <w:pStyle w:val="Naslov1"/>
      </w:pPr>
      <w:bookmarkStart w:id="0" w:name="_Toc51173342"/>
      <w:r w:rsidRPr="00696CA2">
        <w:lastRenderedPageBreak/>
        <w:t xml:space="preserve">Primer besedila z </w:t>
      </w:r>
      <w:r w:rsidRPr="00D43B33">
        <w:t>oblikovanjem</w:t>
      </w:r>
      <w:r w:rsidRPr="00696CA2">
        <w:t xml:space="preserve"> po meri (uporabniško določeno)</w:t>
      </w:r>
      <w:bookmarkEnd w:id="0"/>
    </w:p>
    <w:p w14:paraId="62CE01C9" w14:textId="6351157C" w:rsidR="00BD29CF" w:rsidRDefault="00BD29CF" w:rsidP="004E0435">
      <w:pPr>
        <w:pStyle w:val="Podnaslov"/>
      </w:pPr>
    </w:p>
    <w:p w14:paraId="38B21AE7" w14:textId="34CDFA4F" w:rsidR="001525C0" w:rsidRPr="00343190" w:rsidRDefault="001525C0" w:rsidP="001525C0">
      <w:r w:rsidRPr="00343190">
        <w:t>Primer po meri oblikovanega besedila</w:t>
      </w:r>
      <w:r w:rsidR="003E4972">
        <w:t xml:space="preserve"> kjer je potrebno preveriti kontrast</w:t>
      </w:r>
      <w:r w:rsidRPr="00343190">
        <w:t>:</w:t>
      </w:r>
    </w:p>
    <w:p w14:paraId="564FD602" w14:textId="77777777" w:rsidR="00526423" w:rsidRPr="00343190" w:rsidRDefault="00526423" w:rsidP="001525C0">
      <w:pPr>
        <w:rPr>
          <w:b/>
          <w:noProof/>
          <w:color w:val="FFC000" w:themeColor="accent4"/>
        </w:rPr>
      </w:pPr>
      <w:r w:rsidRPr="00343190">
        <w:rPr>
          <w:b/>
          <w:noProof/>
          <w:color w:val="FFC000" w:themeColor="accent4"/>
        </w:rPr>
        <w:t xml:space="preserve">V Wordu so na voljo oblike glave, noge, naslovnice in polja z besedilom, ki se medsebojno dopolnjujejo in vam </w:t>
      </w:r>
      <w:r w:rsidRPr="007456E6">
        <w:rPr>
          <w:b/>
          <w:noProof/>
          <w:color w:val="FFC000"/>
        </w:rPr>
        <w:t>omogočajo</w:t>
      </w:r>
      <w:r w:rsidRPr="00343190">
        <w:rPr>
          <w:b/>
          <w:noProof/>
          <w:color w:val="FFC000" w:themeColor="accent4"/>
        </w:rPr>
        <w:t>, da ustvarite strokovno oblikovano dokumente. Dodate lahko na primer ujemajočo se naslovnico, glavo in stransko vrstico. Kliknite »Vstavljanje« in v različnih galerijah izberite želene elemente.</w:t>
      </w:r>
    </w:p>
    <w:p w14:paraId="058A2E38" w14:textId="77777777" w:rsidR="00526423" w:rsidRPr="00221C00" w:rsidRDefault="00526423" w:rsidP="001525C0">
      <w:pPr>
        <w:rPr>
          <w:b/>
          <w:noProof/>
          <w:color w:val="FFC000" w:themeColor="accent4"/>
          <w:sz w:val="28"/>
          <w:szCs w:val="28"/>
        </w:rPr>
      </w:pPr>
    </w:p>
    <w:p w14:paraId="794CEB98" w14:textId="4E2B26A1" w:rsidR="001525C0" w:rsidRPr="00F903D9" w:rsidRDefault="00542EE6" w:rsidP="00582F01">
      <w:pPr>
        <w:pStyle w:val="Naslov2"/>
      </w:pPr>
      <w:bookmarkStart w:id="1" w:name="_Toc48808763"/>
      <w:bookmarkStart w:id="2" w:name="_Toc51173343"/>
      <w:r>
        <w:t>Postopek</w:t>
      </w:r>
      <w:r w:rsidR="0076767B">
        <w:t xml:space="preserve"> preverjanj</w:t>
      </w:r>
      <w:r>
        <w:t>a</w:t>
      </w:r>
      <w:r w:rsidR="0076767B">
        <w:t xml:space="preserve"> u</w:t>
      </w:r>
      <w:r w:rsidR="00221C00" w:rsidRPr="00582F01">
        <w:t>streznost</w:t>
      </w:r>
      <w:r w:rsidR="0076767B">
        <w:t>i</w:t>
      </w:r>
      <w:r w:rsidR="00221C00" w:rsidRPr="00582F01">
        <w:t xml:space="preserve"> kontrasta med barvo besedila in </w:t>
      </w:r>
      <w:r w:rsidR="006F7877" w:rsidRPr="00582F01">
        <w:t xml:space="preserve">barvo </w:t>
      </w:r>
      <w:r w:rsidR="00221C00" w:rsidRPr="00582F01">
        <w:t>ozadja</w:t>
      </w:r>
      <w:bookmarkEnd w:id="1"/>
      <w:bookmarkEnd w:id="2"/>
    </w:p>
    <w:p w14:paraId="7122539D" w14:textId="7289F164" w:rsidR="00221C00" w:rsidRDefault="00221C00" w:rsidP="00221C00">
      <w:pPr>
        <w:pStyle w:val="Odstavekseznama"/>
        <w:numPr>
          <w:ilvl w:val="0"/>
          <w:numId w:val="2"/>
        </w:numPr>
      </w:pPr>
      <w:r>
        <w:t xml:space="preserve">Z miško se postavimo </w:t>
      </w:r>
      <w:r w:rsidR="00FF09F2">
        <w:t xml:space="preserve">na </w:t>
      </w:r>
      <w:r w:rsidR="00FF09F2" w:rsidRPr="00FF09F2">
        <w:rPr>
          <w:b/>
        </w:rPr>
        <w:t>eno od besed</w:t>
      </w:r>
      <w:r w:rsidR="00FF09F2">
        <w:t xml:space="preserve"> v oblikovanem odstavku</w:t>
      </w:r>
      <w:r>
        <w:t>.</w:t>
      </w:r>
      <w:r>
        <w:br/>
        <w:t>Ni pomembno</w:t>
      </w:r>
      <w:r w:rsidR="00FF09F2">
        <w:t xml:space="preserve"> na</w:t>
      </w:r>
      <w:r>
        <w:t xml:space="preserve"> katero, saj imajo vse enako oblikovanje.</w:t>
      </w:r>
      <w:r>
        <w:br/>
      </w:r>
    </w:p>
    <w:p w14:paraId="4CEE9A4E" w14:textId="48635830" w:rsidR="00221C00" w:rsidRDefault="00221C00" w:rsidP="00221C00">
      <w:pPr>
        <w:pStyle w:val="Odstavekseznama"/>
        <w:numPr>
          <w:ilvl w:val="0"/>
          <w:numId w:val="2"/>
        </w:numPr>
      </w:pPr>
      <w:r>
        <w:t xml:space="preserve">V orodni vrstici </w:t>
      </w:r>
      <w:r w:rsidR="00D22AB7">
        <w:t xml:space="preserve">na zavihku </w:t>
      </w:r>
      <w:r w:rsidR="00D22AB7" w:rsidRPr="00D22AB7">
        <w:rPr>
          <w:b/>
        </w:rPr>
        <w:t>Osnovno</w:t>
      </w:r>
      <w:r w:rsidR="00D22AB7">
        <w:t xml:space="preserve"> </w:t>
      </w:r>
      <w:r>
        <w:t xml:space="preserve">v sklopu </w:t>
      </w:r>
      <w:r w:rsidR="00364066">
        <w:rPr>
          <w:b/>
        </w:rPr>
        <w:t>Pisava</w:t>
      </w:r>
      <w:r>
        <w:t xml:space="preserve"> kliknemo na</w:t>
      </w:r>
      <w:r w:rsidR="009D78EA">
        <w:t xml:space="preserve"> puščico pri</w:t>
      </w:r>
      <w:r>
        <w:t xml:space="preserve"> ikon</w:t>
      </w:r>
      <w:r w:rsidR="009D78EA">
        <w:t>i</w:t>
      </w:r>
      <w:r>
        <w:t xml:space="preserve"> orodja za nastavljanje barv</w:t>
      </w:r>
      <w:r w:rsidR="00067F85">
        <w:t>e</w:t>
      </w:r>
      <w:r>
        <w:t xml:space="preserve"> </w:t>
      </w:r>
      <w:r w:rsidR="00067F85">
        <w:t xml:space="preserve">pisave </w:t>
      </w:r>
      <w:r>
        <w:t>(a).</w:t>
      </w:r>
      <w:r>
        <w:br/>
      </w:r>
      <w:r w:rsidR="00D22AB7">
        <w:rPr>
          <w:noProof/>
          <w:lang w:eastAsia="sl-SI"/>
        </w:rPr>
        <w:drawing>
          <wp:inline distT="0" distB="0" distL="0" distR="0" wp14:anchorId="5A5334C9" wp14:editId="20187C7C">
            <wp:extent cx="3886200" cy="3076575"/>
            <wp:effectExtent l="0" t="0" r="0" b="9525"/>
            <wp:docPr id="19" name="Slika 19" descr="Prikaz izbire barve pisave v orodni vrstici programa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Opazili boste, da je v sklopu </w:t>
      </w:r>
      <w:r w:rsidRPr="00682D10">
        <w:rPr>
          <w:b/>
        </w:rPr>
        <w:t>Barve teme</w:t>
      </w:r>
      <w:r>
        <w:t xml:space="preserve"> že izbran odtenek </w:t>
      </w:r>
      <w:r w:rsidR="00364066">
        <w:t>oranžne</w:t>
      </w:r>
      <w:r>
        <w:t xml:space="preserve"> barve, ki je uporabljen za </w:t>
      </w:r>
      <w:r w:rsidR="00364066">
        <w:t xml:space="preserve">barvo </w:t>
      </w:r>
      <w:r w:rsidR="00BF5DD4">
        <w:t>pisave</w:t>
      </w:r>
      <w:r>
        <w:t>.</w:t>
      </w:r>
      <w:r>
        <w:br/>
      </w:r>
    </w:p>
    <w:p w14:paraId="426CD911" w14:textId="7807674A" w:rsidR="00D26E7C" w:rsidRDefault="00221C00" w:rsidP="00221C00">
      <w:pPr>
        <w:pStyle w:val="Odstavekseznama"/>
        <w:numPr>
          <w:ilvl w:val="0"/>
          <w:numId w:val="2"/>
        </w:numPr>
      </w:pPr>
      <w:r>
        <w:t xml:space="preserve">Podrobnosti o uporabljeni barvi dobite tako, da kliknete še na možnost </w:t>
      </w:r>
      <w:r w:rsidRPr="00682D10">
        <w:rPr>
          <w:b/>
        </w:rPr>
        <w:t>Več barv</w:t>
      </w:r>
      <w:r>
        <w:t xml:space="preserve"> (b).</w:t>
      </w:r>
      <w:r>
        <w:br/>
        <w:t xml:space="preserve">V pogovornem oknu, ki se odpre, se </w:t>
      </w:r>
      <w:r w:rsidR="000F6966">
        <w:t xml:space="preserve">na zavihku </w:t>
      </w:r>
      <w:r w:rsidR="000F6966" w:rsidRPr="000F6966">
        <w:rPr>
          <w:b/>
        </w:rPr>
        <w:t>Po meri</w:t>
      </w:r>
      <w:r w:rsidR="000F6966">
        <w:t xml:space="preserve"> </w:t>
      </w:r>
      <w:r>
        <w:t xml:space="preserve">prikažejo RGB vrednosti uporabljenega odtenka </w:t>
      </w:r>
      <w:r w:rsidR="001461B9">
        <w:t>oranžne</w:t>
      </w:r>
      <w:r>
        <w:t xml:space="preserve"> barve. V našem primeru so to R=</w:t>
      </w:r>
      <w:r w:rsidR="00D44D44">
        <w:t>255</w:t>
      </w:r>
      <w:r>
        <w:t>, G=</w:t>
      </w:r>
      <w:r w:rsidR="00D44D44">
        <w:t>192</w:t>
      </w:r>
      <w:r>
        <w:t>, B=</w:t>
      </w:r>
      <w:r w:rsidR="00D44D44">
        <w:t>0</w:t>
      </w:r>
      <w:r>
        <w:t>.</w:t>
      </w:r>
      <w:r>
        <w:br/>
      </w:r>
      <w:r w:rsidR="006B5CCC">
        <w:rPr>
          <w:noProof/>
          <w:lang w:eastAsia="sl-SI"/>
        </w:rPr>
        <w:lastRenderedPageBreak/>
        <w:drawing>
          <wp:inline distT="0" distB="0" distL="0" distR="0" wp14:anchorId="20CFA4EB" wp14:editId="7FEEC308">
            <wp:extent cx="3105150" cy="3429000"/>
            <wp:effectExtent l="0" t="0" r="0" b="0"/>
            <wp:docPr id="20" name="Slika 20" descr="Prikaz pogovornega okna z informacijami o RGB vrednostih izbrane ba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*Opomb</w:t>
      </w:r>
      <w:r w:rsidR="00D26E7C">
        <w:t>i</w:t>
      </w:r>
      <w:r>
        <w:t>:</w:t>
      </w:r>
    </w:p>
    <w:p w14:paraId="22A45881" w14:textId="330BD512" w:rsidR="00D26E7C" w:rsidRDefault="00E057D4" w:rsidP="00D26E7C">
      <w:pPr>
        <w:pStyle w:val="Odstavekseznama"/>
        <w:numPr>
          <w:ilvl w:val="1"/>
          <w:numId w:val="2"/>
        </w:numPr>
      </w:pPr>
      <w:r>
        <w:t>V verzijah pisarniškega paketa Office 2019 in 365 se nam prikaže tudi šestnajstiška vrednost izbrane barve.</w:t>
      </w:r>
    </w:p>
    <w:p w14:paraId="78A28E4E" w14:textId="3EA2B311" w:rsidR="00221C00" w:rsidRDefault="00E057D4" w:rsidP="00D26E7C">
      <w:pPr>
        <w:pStyle w:val="Odstavekseznama"/>
        <w:numPr>
          <w:ilvl w:val="1"/>
          <w:numId w:val="2"/>
        </w:numPr>
      </w:pPr>
      <w:r>
        <w:t xml:space="preserve">RGB vrednosti </w:t>
      </w:r>
      <w:r w:rsidRPr="008A1FE3">
        <w:rPr>
          <w:b/>
        </w:rPr>
        <w:t>bele</w:t>
      </w:r>
      <w:r>
        <w:t xml:space="preserve"> barve so 255,255,255 (v šestnajstiškem zapisu je to: #FFFFFF) – </w:t>
      </w:r>
      <w:r w:rsidRPr="008A1FE3">
        <w:rPr>
          <w:b/>
        </w:rPr>
        <w:t>črne</w:t>
      </w:r>
      <w:r>
        <w:t xml:space="preserve"> pa 0,0,0 (v šestnajstiškem zapisu: #000000)</w:t>
      </w:r>
      <w:r w:rsidR="00374393">
        <w:t>.</w:t>
      </w:r>
      <w:r w:rsidR="00221C00">
        <w:br/>
      </w:r>
    </w:p>
    <w:p w14:paraId="0F3A3CBA" w14:textId="6689EA3E" w:rsidR="00221C00" w:rsidRPr="00A03036" w:rsidRDefault="00221C00" w:rsidP="00221C00">
      <w:pPr>
        <w:pStyle w:val="Odstavekseznama"/>
        <w:numPr>
          <w:ilvl w:val="0"/>
          <w:numId w:val="2"/>
        </w:numPr>
      </w:pPr>
      <w:r>
        <w:t xml:space="preserve">V brskalniku odpremo spletno stran za preverjanje ustreznosti kontrastov </w:t>
      </w:r>
      <w:hyperlink r:id="rId15" w:tooltip="Povezava na spletno mesto WebAIM" w:history="1">
        <w:r w:rsidRPr="009C59B5">
          <w:rPr>
            <w:rStyle w:val="Hiperpovezava"/>
            <w:rFonts w:eastAsia="Times New Roman" w:cs="Arial"/>
          </w:rPr>
          <w:t>WebAIM Contrast Checker</w:t>
        </w:r>
      </w:hyperlink>
      <w:r w:rsidRPr="009C59B5">
        <w:rPr>
          <w:rFonts w:eastAsia="Times New Roman" w:cs="Arial"/>
        </w:rPr>
        <w:t>.</w:t>
      </w:r>
      <w:r w:rsidR="000F6966" w:rsidRPr="009C59B5">
        <w:rPr>
          <w:rFonts w:eastAsia="Times New Roman" w:cs="Arial"/>
        </w:rPr>
        <w:br/>
      </w:r>
      <w:r w:rsidR="000F6966" w:rsidRPr="00FD097B">
        <w:rPr>
          <w:rFonts w:eastAsia="Times New Roman" w:cs="Arial"/>
          <w:b/>
        </w:rPr>
        <w:t>OPOZORILO</w:t>
      </w:r>
      <w:r w:rsidR="000F6966" w:rsidRPr="00FD097B">
        <w:rPr>
          <w:rFonts w:eastAsia="Times New Roman" w:cs="Arial"/>
        </w:rPr>
        <w:t>:</w:t>
      </w:r>
      <w:r w:rsidR="00FD097B" w:rsidRPr="00FD097B">
        <w:rPr>
          <w:rFonts w:eastAsia="Times New Roman" w:cs="Arial"/>
        </w:rPr>
        <w:t xml:space="preserve"> Možnost </w:t>
      </w:r>
      <w:r w:rsidR="00FD097B">
        <w:rPr>
          <w:rFonts w:eastAsia="Times New Roman" w:cs="Arial"/>
        </w:rPr>
        <w:t xml:space="preserve">vnosa desetiških RGB </w:t>
      </w:r>
      <w:r w:rsidR="00EC70E9">
        <w:rPr>
          <w:rFonts w:eastAsia="Times New Roman" w:cs="Arial"/>
        </w:rPr>
        <w:t xml:space="preserve">vrednosti </w:t>
      </w:r>
      <w:r w:rsidR="00FD097B" w:rsidRPr="00EC70E9">
        <w:rPr>
          <w:rFonts w:eastAsia="Times New Roman" w:cs="Arial"/>
          <w:b/>
        </w:rPr>
        <w:t>ne deluje</w:t>
      </w:r>
      <w:r w:rsidR="00FD097B">
        <w:rPr>
          <w:rFonts w:eastAsia="Times New Roman" w:cs="Arial"/>
        </w:rPr>
        <w:t xml:space="preserve"> v brskalnikih Microsoft Internet Explorer in Edge.</w:t>
      </w:r>
      <w:r w:rsidR="009F2259">
        <w:rPr>
          <w:rFonts w:eastAsia="Times New Roman" w:cs="Arial"/>
        </w:rPr>
        <w:t xml:space="preserve"> Priporočamo uporabo brskalnikov Firefox ali Crome.</w:t>
      </w:r>
      <w:r>
        <w:rPr>
          <w:rFonts w:eastAsia="Times New Roman" w:cs="Arial"/>
        </w:rPr>
        <w:br/>
      </w:r>
    </w:p>
    <w:p w14:paraId="7C35446E" w14:textId="090AF53F" w:rsidR="00571704" w:rsidRDefault="00221C00" w:rsidP="008A482D">
      <w:pPr>
        <w:pStyle w:val="Odstavekseznama"/>
        <w:numPr>
          <w:ilvl w:val="0"/>
          <w:numId w:val="2"/>
        </w:numPr>
      </w:pPr>
      <w:r>
        <w:t>V razdelku za barvo pisave (</w:t>
      </w:r>
      <w:r w:rsidR="00B939C9">
        <w:t xml:space="preserve">ang. </w:t>
      </w:r>
      <w:r w:rsidRPr="00B939C9">
        <w:rPr>
          <w:i/>
          <w:iCs/>
          <w:lang w:val="en-US"/>
        </w:rPr>
        <w:t>Foreground Color</w:t>
      </w:r>
      <w:r>
        <w:t>)</w:t>
      </w:r>
    </w:p>
    <w:p w14:paraId="7F609917" w14:textId="77777777" w:rsidR="00571704" w:rsidRDefault="00571704" w:rsidP="00571704">
      <w:pPr>
        <w:pStyle w:val="Odstavekseznama"/>
        <w:numPr>
          <w:ilvl w:val="1"/>
          <w:numId w:val="2"/>
        </w:numPr>
      </w:pPr>
      <w:r>
        <w:t>vnesemo šestnajstiško vrednost izbrane barve (če jo poznamo) ali</w:t>
      </w:r>
    </w:p>
    <w:p w14:paraId="151D61BC" w14:textId="06978F49" w:rsidR="00221C00" w:rsidRDefault="00221C00" w:rsidP="00571704">
      <w:pPr>
        <w:pStyle w:val="Odstavekseznama"/>
        <w:numPr>
          <w:ilvl w:val="1"/>
          <w:numId w:val="2"/>
        </w:numPr>
      </w:pPr>
      <w:r>
        <w:t>z miško kliknemo na barvno polje desno od polja za vnos RGB vrednosti v šestnajstiškem zapisu</w:t>
      </w:r>
      <w:r>
        <w:br/>
      </w:r>
      <w:r>
        <w:rPr>
          <w:noProof/>
          <w:lang w:eastAsia="sl-SI"/>
        </w:rPr>
        <w:drawing>
          <wp:inline distT="0" distB="0" distL="0" distR="0" wp14:anchorId="71E5D8B4" wp14:editId="13175D4D">
            <wp:extent cx="2228850" cy="1362075"/>
            <wp:effectExtent l="0" t="0" r="0" b="9525"/>
            <wp:docPr id="11" name="Slika 11" descr="Del uporabniškega vmesnika na spletni strani WebAIM za izbiro barve pisa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in nato v pojavnem oknu na paleti </w:t>
      </w:r>
      <w:r w:rsidR="00E8065E">
        <w:t xml:space="preserve">vnesemo desetiške RGB vrednosti uporabljenega odtenka oranžne barve (R=255, G=192, B=0) in izbiro potrdimo s klikom na gumb </w:t>
      </w:r>
      <w:r w:rsidR="00E8065E" w:rsidRPr="008A482D">
        <w:rPr>
          <w:b/>
        </w:rPr>
        <w:t>V</w:t>
      </w:r>
      <w:r w:rsidR="004F6345">
        <w:t> </w:t>
      </w:r>
      <w:r w:rsidR="00E8065E" w:rsidRPr="008A482D">
        <w:rPr>
          <w:b/>
        </w:rPr>
        <w:t>redu</w:t>
      </w:r>
      <w:r w:rsidR="00E8065E">
        <w:t>.</w:t>
      </w:r>
      <w:r>
        <w:br/>
      </w:r>
      <w:r w:rsidR="002F74D7">
        <w:rPr>
          <w:noProof/>
          <w:lang w:eastAsia="sl-SI"/>
        </w:rPr>
        <w:lastRenderedPageBreak/>
        <w:drawing>
          <wp:inline distT="0" distB="0" distL="0" distR="0" wp14:anchorId="2F64D89F" wp14:editId="49A89B4D">
            <wp:extent cx="4276725" cy="3152775"/>
            <wp:effectExtent l="0" t="0" r="9525" b="9525"/>
            <wp:docPr id="21" name="Slika 21" descr="Pogovorno okno okolja Windows za določanje in odčitavanje uporabljene ba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253D">
        <w:br/>
      </w:r>
    </w:p>
    <w:p w14:paraId="423B4D84" w14:textId="7CCE1280" w:rsidR="00A60900" w:rsidRDefault="00221C00" w:rsidP="00871E7C">
      <w:pPr>
        <w:pStyle w:val="Odstavekseznama"/>
        <w:numPr>
          <w:ilvl w:val="0"/>
          <w:numId w:val="2"/>
        </w:numPr>
      </w:pPr>
      <w:r w:rsidRPr="002920C1">
        <w:t>Enako ponovimo še za vnos barve ozadja (</w:t>
      </w:r>
      <w:r w:rsidR="005E7306">
        <w:t xml:space="preserve">ang. </w:t>
      </w:r>
      <w:proofErr w:type="spellStart"/>
      <w:r w:rsidRPr="009476FC">
        <w:rPr>
          <w:i/>
          <w:iCs/>
        </w:rPr>
        <w:t>Background</w:t>
      </w:r>
      <w:proofErr w:type="spellEnd"/>
      <w:r w:rsidRPr="009476FC">
        <w:rPr>
          <w:i/>
          <w:iCs/>
        </w:rPr>
        <w:t xml:space="preserve"> </w:t>
      </w:r>
      <w:proofErr w:type="spellStart"/>
      <w:r w:rsidRPr="009476FC">
        <w:rPr>
          <w:i/>
          <w:iCs/>
        </w:rPr>
        <w:t>Color</w:t>
      </w:r>
      <w:proofErr w:type="spellEnd"/>
      <w:r w:rsidRPr="002920C1">
        <w:t>)</w:t>
      </w:r>
      <w:r>
        <w:t>.</w:t>
      </w:r>
      <w:r>
        <w:br/>
      </w:r>
      <w:r w:rsidR="00251797">
        <w:rPr>
          <w:noProof/>
          <w:lang w:eastAsia="sl-SI"/>
        </w:rPr>
        <w:drawing>
          <wp:inline distT="0" distB="0" distL="0" distR="0" wp14:anchorId="716A6742" wp14:editId="1208A9D8">
            <wp:extent cx="2266950" cy="1390650"/>
            <wp:effectExtent l="0" t="0" r="0" b="0"/>
            <wp:docPr id="13" name="Slika 13" descr="Del uporabniškega vmesnika na spletni strani WebAIM za izbiro barve ozad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797">
        <w:br/>
      </w:r>
      <w:r w:rsidR="00251797">
        <w:br/>
        <w:t>Ker je v našem primeru barva ozadja bela in ker je ta barva že privzeto izbrana kot barva ozadja, pustimo privzeto izbiro.</w:t>
      </w:r>
      <w:r w:rsidR="00B64DE9">
        <w:br/>
      </w:r>
      <w:r w:rsidR="00251797">
        <w:br/>
        <w:t xml:space="preserve">Če barva ozadja ni bela, </w:t>
      </w:r>
      <w:r>
        <w:t>ravnamo po korakih, ki so opisani v točki 5.</w:t>
      </w:r>
      <w:r w:rsidR="000C7D28">
        <w:br/>
        <w:t>RGB vrednosti barve ozadj</w:t>
      </w:r>
      <w:r w:rsidR="001D7559">
        <w:t>a</w:t>
      </w:r>
      <w:r w:rsidR="000C7D28">
        <w:t xml:space="preserve"> dobimo tako, da v orodni vrstici na zavihku </w:t>
      </w:r>
      <w:r w:rsidR="000C7D28" w:rsidRPr="00A60900">
        <w:rPr>
          <w:b/>
        </w:rPr>
        <w:t>Osnovno</w:t>
      </w:r>
      <w:r w:rsidR="000C7D28">
        <w:t xml:space="preserve"> v sklopu </w:t>
      </w:r>
      <w:r w:rsidR="000C7D28" w:rsidRPr="00A60900">
        <w:rPr>
          <w:b/>
        </w:rPr>
        <w:t>Odstavek</w:t>
      </w:r>
      <w:r w:rsidR="000C7D28">
        <w:t xml:space="preserve"> kliknemo na puščico pri ikoni orodja za nastavljanje barve ozadja (a), nato pa še na možnost </w:t>
      </w:r>
      <w:r w:rsidR="000C7D28" w:rsidRPr="00A60900">
        <w:rPr>
          <w:b/>
        </w:rPr>
        <w:t>Več barv</w:t>
      </w:r>
      <w:r w:rsidR="000C7D28">
        <w:t xml:space="preserve"> (b).</w:t>
      </w:r>
      <w:r w:rsidR="000C7D28">
        <w:br/>
      </w:r>
      <w:r w:rsidR="000C7D28">
        <w:rPr>
          <w:noProof/>
          <w:lang w:eastAsia="sl-SI"/>
        </w:rPr>
        <w:lastRenderedPageBreak/>
        <w:drawing>
          <wp:inline distT="0" distB="0" distL="0" distR="0" wp14:anchorId="75AF7763" wp14:editId="583E48B4">
            <wp:extent cx="3162300" cy="2981325"/>
            <wp:effectExtent l="0" t="0" r="0" b="9525"/>
            <wp:docPr id="22" name="Slika 22" descr="Prikaz izbire barve ozadja v orodni vrstici programa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D28">
        <w:br/>
        <w:t>V pogovornem oknu, ki se odpre, se prikažejo RGB vrednosti uporabljenega odtenka barve</w:t>
      </w:r>
      <w:r w:rsidR="005410C8">
        <w:t xml:space="preserve"> ozadja</w:t>
      </w:r>
      <w:r w:rsidR="000C7D28">
        <w:t>.</w:t>
      </w:r>
      <w:r w:rsidRPr="0009253D">
        <w:br/>
      </w:r>
    </w:p>
    <w:p w14:paraId="55B19420" w14:textId="7BE5B8E2" w:rsidR="00E74CFB" w:rsidRDefault="00221C00" w:rsidP="00E74CFB">
      <w:pPr>
        <w:pStyle w:val="Odstavekseznama"/>
        <w:numPr>
          <w:ilvl w:val="0"/>
          <w:numId w:val="2"/>
        </w:numPr>
      </w:pPr>
      <w:r w:rsidRPr="00A60900">
        <w:t>Orodje nam izračuna kontrastno razmerje</w:t>
      </w:r>
      <w:r w:rsidR="001226CC">
        <w:t>. V</w:t>
      </w:r>
      <w:r w:rsidRPr="00A60900">
        <w:t xml:space="preserve"> dotičnem primeru </w:t>
      </w:r>
      <w:r w:rsidR="001226CC">
        <w:t xml:space="preserve">je to </w:t>
      </w:r>
      <w:r w:rsidR="006E4382">
        <w:rPr>
          <w:b/>
        </w:rPr>
        <w:t>1,</w:t>
      </w:r>
      <w:r w:rsidR="00600705" w:rsidRPr="00600705">
        <w:rPr>
          <w:b/>
        </w:rPr>
        <w:t>64</w:t>
      </w:r>
      <w:r w:rsidRPr="00600705">
        <w:rPr>
          <w:b/>
        </w:rPr>
        <w:t>:1</w:t>
      </w:r>
      <w:r w:rsidRPr="00A60900">
        <w:t xml:space="preserve">, kar </w:t>
      </w:r>
      <w:r w:rsidR="00600705" w:rsidRPr="003052AC">
        <w:rPr>
          <w:b/>
          <w:color w:val="C00000"/>
        </w:rPr>
        <w:t xml:space="preserve">ne </w:t>
      </w:r>
      <w:r w:rsidRPr="003052AC">
        <w:rPr>
          <w:b/>
          <w:color w:val="C00000"/>
        </w:rPr>
        <w:t>zadosti</w:t>
      </w:r>
      <w:r w:rsidRPr="00A60900">
        <w:t xml:space="preserve"> </w:t>
      </w:r>
      <w:r w:rsidRPr="009B4B6A">
        <w:t>WCAG</w:t>
      </w:r>
      <w:r w:rsidRPr="00A60900">
        <w:t xml:space="preserve"> zahtevam nivoja </w:t>
      </w:r>
      <w:r w:rsidRPr="00847739">
        <w:t>AA</w:t>
      </w:r>
      <w:r w:rsidR="006534B1">
        <w:t>.</w:t>
      </w:r>
      <w:r w:rsidR="00113E07">
        <w:br/>
      </w:r>
      <w:r w:rsidR="00113E07">
        <w:br/>
      </w:r>
      <w:r w:rsidR="00113E07">
        <w:rPr>
          <w:noProof/>
          <w:lang w:eastAsia="sl-SI"/>
        </w:rPr>
        <w:drawing>
          <wp:inline distT="0" distB="0" distL="0" distR="0" wp14:anchorId="32A91626" wp14:editId="2DD47B72">
            <wp:extent cx="5076000" cy="3645856"/>
            <wp:effectExtent l="0" t="0" r="0" b="0"/>
            <wp:docPr id="25" name="Slika 25" descr="Izsek posnetka zaslona orodja za izračun barvnega kontrasta na spletni strani WebAIM.org. Prikazan je primer premajhnega kontrasta, ki ne izpolnjuje WCAG zahte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364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4B1">
        <w:br/>
      </w:r>
      <w:r w:rsidR="00113E07">
        <w:br/>
      </w:r>
      <w:r w:rsidR="006534B1">
        <w:t>Z</w:t>
      </w:r>
      <w:r w:rsidRPr="00A60900">
        <w:t xml:space="preserve">ahtevano kontrastno razmerje </w:t>
      </w:r>
      <w:r w:rsidR="006534B1">
        <w:t xml:space="preserve">za normalno besedilo </w:t>
      </w:r>
      <w:r w:rsidRPr="00A60900">
        <w:t>je najmanj 4,5:1</w:t>
      </w:r>
      <w:r w:rsidR="006534B1">
        <w:t xml:space="preserve"> oziroma 3:1 za veliko besedilo</w:t>
      </w:r>
      <w:r w:rsidRPr="00A60900">
        <w:t>.</w:t>
      </w:r>
      <w:r w:rsidR="00E74CFB">
        <w:t xml:space="preserve"> Kot veliko besedilo se smatra besedilo velikosti:</w:t>
      </w:r>
    </w:p>
    <w:p w14:paraId="7721FF4E" w14:textId="77777777" w:rsidR="00E74CFB" w:rsidRDefault="00E74CFB" w:rsidP="00E74CFB">
      <w:pPr>
        <w:pStyle w:val="Odstavekseznama"/>
        <w:numPr>
          <w:ilvl w:val="1"/>
          <w:numId w:val="2"/>
        </w:numPr>
      </w:pPr>
      <w:r>
        <w:t>18 točk ali več ali</w:t>
      </w:r>
    </w:p>
    <w:p w14:paraId="3A9EF747" w14:textId="77777777" w:rsidR="00185D69" w:rsidRDefault="00E74CFB" w:rsidP="00185D69">
      <w:pPr>
        <w:pStyle w:val="Odstavekseznama"/>
        <w:numPr>
          <w:ilvl w:val="1"/>
          <w:numId w:val="2"/>
        </w:numPr>
      </w:pPr>
      <w:r>
        <w:t>14 točk ali več, če je besedilo krepko.</w:t>
      </w:r>
    </w:p>
    <w:p w14:paraId="44FE801E" w14:textId="0944E037" w:rsidR="00BD29CF" w:rsidRDefault="00EA27A8" w:rsidP="00185D69">
      <w:pPr>
        <w:ind w:left="708"/>
      </w:pPr>
      <w:r>
        <w:lastRenderedPageBreak/>
        <w:t xml:space="preserve">V tem primeru </w:t>
      </w:r>
      <w:r w:rsidR="00A76D3D">
        <w:t>moramo</w:t>
      </w:r>
      <w:r>
        <w:t xml:space="preserve"> spremeniti barvo pisave</w:t>
      </w:r>
      <w:r w:rsidR="003D4C70">
        <w:t xml:space="preserve"> in izbrati tako, ki bo imela ustrezen kontrast z ozadjem</w:t>
      </w:r>
      <w:r>
        <w:t>.</w:t>
      </w:r>
      <w:r>
        <w:br/>
        <w:t>Na voljo imamo dve možnosti:</w:t>
      </w:r>
    </w:p>
    <w:p w14:paraId="116DF7C8" w14:textId="28E6A589" w:rsidR="00EA27A8" w:rsidRDefault="00EA27A8" w:rsidP="00EA27A8">
      <w:pPr>
        <w:pStyle w:val="Odstavekseznama"/>
        <w:numPr>
          <w:ilvl w:val="0"/>
          <w:numId w:val="9"/>
        </w:numPr>
      </w:pPr>
      <w:r>
        <w:t>iz nabora ponujenih barv pisave izberemo temnejši odtenek</w:t>
      </w:r>
      <w:r>
        <w:br/>
      </w:r>
      <w:r>
        <w:rPr>
          <w:noProof/>
          <w:lang w:eastAsia="sl-SI"/>
        </w:rPr>
        <w:drawing>
          <wp:inline distT="0" distB="0" distL="0" distR="0" wp14:anchorId="2D945313" wp14:editId="4B908F44">
            <wp:extent cx="3943350" cy="2190750"/>
            <wp:effectExtent l="0" t="0" r="0" b="0"/>
            <wp:docPr id="27" name="Slika 27" descr="Prikaz izbire barve pisave v orodni vrstici programa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ali</w:t>
      </w:r>
    </w:p>
    <w:p w14:paraId="33694100" w14:textId="67BA45A9" w:rsidR="00EA27A8" w:rsidRDefault="00EA27A8" w:rsidP="00EA27A8">
      <w:pPr>
        <w:pStyle w:val="Odstavekseznama"/>
        <w:numPr>
          <w:ilvl w:val="0"/>
          <w:numId w:val="9"/>
        </w:numPr>
      </w:pPr>
      <w:r>
        <w:t>v spletnem orodju za izračun kontrastnega razmerja drsnik pri barvi pisave (</w:t>
      </w:r>
      <w:r w:rsidR="00F922DE">
        <w:t xml:space="preserve">ang. </w:t>
      </w:r>
      <w:proofErr w:type="spellStart"/>
      <w:r w:rsidRPr="009476FC">
        <w:rPr>
          <w:i/>
          <w:iCs/>
        </w:rPr>
        <w:t>Foreground</w:t>
      </w:r>
      <w:proofErr w:type="spellEnd"/>
      <w:r w:rsidRPr="009476FC">
        <w:rPr>
          <w:i/>
          <w:iCs/>
        </w:rPr>
        <w:t xml:space="preserve"> </w:t>
      </w:r>
      <w:proofErr w:type="spellStart"/>
      <w:r w:rsidRPr="009476FC">
        <w:rPr>
          <w:i/>
          <w:iCs/>
        </w:rPr>
        <w:t>Color</w:t>
      </w:r>
      <w:proofErr w:type="spellEnd"/>
      <w:r>
        <w:t>) premikamo v levo toliko časa, dokler ne dosežemo zahtevanega kontrastnega razmerja za nivo skladnosti AA.</w:t>
      </w:r>
      <w:r w:rsidR="007C51C4">
        <w:br/>
      </w:r>
      <w:r>
        <w:br/>
      </w:r>
      <w:r w:rsidR="005B54F5">
        <w:rPr>
          <w:noProof/>
          <w:lang w:eastAsia="sl-SI"/>
        </w:rPr>
        <w:drawing>
          <wp:inline distT="0" distB="0" distL="0" distR="0" wp14:anchorId="31D7696D" wp14:editId="319187C6">
            <wp:extent cx="4799139" cy="3476625"/>
            <wp:effectExtent l="0" t="0" r="1905" b="0"/>
            <wp:docPr id="29" name="Slika 29" descr="Izsek posnetka zaslona orodja za izračun barvnega kontrasta na spletni strani WebAIM.org. Prikazan je primer ustreznega kontrasta, ki izpolnjuje WCAG zahteve nivoja 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14363" cy="348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E04">
        <w:br/>
      </w:r>
      <w:r w:rsidR="007C51C4">
        <w:br/>
      </w:r>
      <w:r w:rsidR="00D81E04">
        <w:t>RGB vrednosti izbrane barve ugotovimo in prenesemo v urejevalnik Word po obratnem postopku kot je bil opisan v točkah 5 in 3.</w:t>
      </w:r>
    </w:p>
    <w:p w14:paraId="157F2953" w14:textId="77777777" w:rsidR="00BD29CF" w:rsidRDefault="00BD29CF" w:rsidP="004E0435">
      <w:pPr>
        <w:pStyle w:val="Podnaslov"/>
      </w:pPr>
    </w:p>
    <w:p w14:paraId="4DEB5FE9" w14:textId="3DD14E57" w:rsidR="005A172F" w:rsidRDefault="005A172F" w:rsidP="00E84C59">
      <w:pPr>
        <w:pStyle w:val="Naslov1"/>
      </w:pPr>
      <w:bookmarkStart w:id="3" w:name="_Toc51173344"/>
      <w:r w:rsidRPr="005A172F">
        <w:lastRenderedPageBreak/>
        <w:t>Primer tabele z izbranim privzetim oblikova</w:t>
      </w:r>
      <w:r w:rsidR="00BD29CF">
        <w:t>njem iz nabora vgrajenih stilov</w:t>
      </w:r>
      <w:bookmarkEnd w:id="3"/>
    </w:p>
    <w:p w14:paraId="21B73660" w14:textId="70255ACE" w:rsidR="00BD29CF" w:rsidRDefault="00BD29CF" w:rsidP="004E0435"/>
    <w:p w14:paraId="7B343062" w14:textId="3945667E" w:rsidR="009F7CE6" w:rsidRDefault="004E0435" w:rsidP="004E0435">
      <w:r w:rsidRPr="004E0435">
        <w:t>V dokument vstavi</w:t>
      </w:r>
      <w:r w:rsidR="007D68D3">
        <w:t>te</w:t>
      </w:r>
      <w:r w:rsidRPr="004E0435">
        <w:t xml:space="preserve"> tabelo in jo napolni</w:t>
      </w:r>
      <w:r w:rsidR="00D00C0C">
        <w:t>te</w:t>
      </w:r>
      <w:r w:rsidRPr="004E0435">
        <w:t xml:space="preserve"> s podatki.</w:t>
      </w:r>
      <w:r w:rsidR="00150600">
        <w:t xml:space="preserve"> </w:t>
      </w:r>
      <w:r w:rsidR="007D68D3">
        <w:t>Z oblikovanjem se v tem trenutku ne ukvarjajte.</w:t>
      </w:r>
    </w:p>
    <w:p w14:paraId="39D5D220" w14:textId="0433BDC6" w:rsidR="00AC4C12" w:rsidRPr="004E0435" w:rsidRDefault="009F7CE6" w:rsidP="004E0435">
      <w:r>
        <w:t xml:space="preserve">V ukazni vrstici v sklopu </w:t>
      </w:r>
      <w:r w:rsidRPr="009F7CE6">
        <w:rPr>
          <w:b/>
        </w:rPr>
        <w:t>Orodja za tabele</w:t>
      </w:r>
      <w:r>
        <w:t xml:space="preserve"> izberite zavihek </w:t>
      </w:r>
      <w:r w:rsidRPr="009F7CE6">
        <w:rPr>
          <w:b/>
        </w:rPr>
        <w:t>Načrt</w:t>
      </w:r>
      <w:r>
        <w:t xml:space="preserve"> ter iz nabora vgrajenih slogov tabel izberite poljuben slog.</w:t>
      </w:r>
      <w:r>
        <w:br/>
        <w:t>V našem primeru je izbran slog, ki je označen z rdečo obrobo.</w:t>
      </w:r>
    </w:p>
    <w:p w14:paraId="59CB5545" w14:textId="77777777" w:rsidR="005A172F" w:rsidRPr="005A172F" w:rsidRDefault="005A172F" w:rsidP="004E0435">
      <w:r w:rsidRPr="005A172F">
        <w:rPr>
          <w:noProof/>
          <w:lang w:eastAsia="sl-SI"/>
        </w:rPr>
        <w:drawing>
          <wp:inline distT="0" distB="0" distL="0" distR="0" wp14:anchorId="31C45CF1" wp14:editId="0062D470">
            <wp:extent cx="5419725" cy="1447800"/>
            <wp:effectExtent l="0" t="0" r="9525" b="0"/>
            <wp:docPr id="1" name="Slika 1" descr="Prikaz izbire sloga tabele v orodni vrstici v programu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2ED1" w14:textId="51E477F2" w:rsidR="00662BEF" w:rsidRDefault="00662BEF" w:rsidP="004E0435">
      <w:r>
        <w:t>Izgled tabele se bo spremenil skladno z nastavitvami izbranega sloga.</w:t>
      </w:r>
    </w:p>
    <w:p w14:paraId="44DA662A" w14:textId="7C893074" w:rsidR="00F065C0" w:rsidRPr="005A172F" w:rsidRDefault="00F065C0" w:rsidP="004E0435">
      <w:r>
        <w:t>Primer tako oblikovane tabele:</w:t>
      </w:r>
    </w:p>
    <w:tbl>
      <w:tblPr>
        <w:tblStyle w:val="Tabelatemnamrea5poudarek11"/>
        <w:tblW w:w="0" w:type="auto"/>
        <w:tblLook w:val="04A0" w:firstRow="1" w:lastRow="0" w:firstColumn="1" w:lastColumn="0" w:noHBand="0" w:noVBand="1"/>
        <w:tblDescription w:val="Primer tabele, ki je bila ustrezno oblikovana s pomočjo vgrajenega sloga."/>
      </w:tblPr>
      <w:tblGrid>
        <w:gridCol w:w="1510"/>
        <w:gridCol w:w="1510"/>
        <w:gridCol w:w="1510"/>
        <w:gridCol w:w="1510"/>
        <w:gridCol w:w="1511"/>
        <w:gridCol w:w="1511"/>
      </w:tblGrid>
      <w:tr w:rsidR="00695C43" w:rsidRPr="005A172F" w14:paraId="3429CD7B" w14:textId="77777777" w:rsidTr="00ED7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6E56551D" w14:textId="6A5C6AA6" w:rsidR="00695C43" w:rsidRPr="005A172F" w:rsidRDefault="00695C43" w:rsidP="00ED707A">
            <w:pPr>
              <w:jc w:val="center"/>
            </w:pPr>
          </w:p>
        </w:tc>
        <w:tc>
          <w:tcPr>
            <w:tcW w:w="1510" w:type="dxa"/>
            <w:vAlign w:val="center"/>
          </w:tcPr>
          <w:p w14:paraId="010C2656" w14:textId="77777777" w:rsidR="00695C43" w:rsidRPr="005A172F" w:rsidRDefault="00695C43" w:rsidP="00ED7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Ponedeljek</w:t>
            </w:r>
          </w:p>
        </w:tc>
        <w:tc>
          <w:tcPr>
            <w:tcW w:w="1510" w:type="dxa"/>
            <w:vAlign w:val="center"/>
          </w:tcPr>
          <w:p w14:paraId="4A275AD4" w14:textId="77777777" w:rsidR="00695C43" w:rsidRPr="005A172F" w:rsidRDefault="00695C43" w:rsidP="00ED7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Torek</w:t>
            </w:r>
          </w:p>
        </w:tc>
        <w:tc>
          <w:tcPr>
            <w:tcW w:w="1510" w:type="dxa"/>
            <w:vAlign w:val="center"/>
          </w:tcPr>
          <w:p w14:paraId="62D44996" w14:textId="77777777" w:rsidR="00695C43" w:rsidRPr="005A172F" w:rsidRDefault="00695C43" w:rsidP="00ED7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Sreda</w:t>
            </w:r>
          </w:p>
        </w:tc>
        <w:tc>
          <w:tcPr>
            <w:tcW w:w="1511" w:type="dxa"/>
            <w:vAlign w:val="center"/>
          </w:tcPr>
          <w:p w14:paraId="0517EB3E" w14:textId="77777777" w:rsidR="00695C43" w:rsidRPr="005A172F" w:rsidRDefault="00695C43" w:rsidP="00ED7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Četrtek</w:t>
            </w:r>
          </w:p>
        </w:tc>
        <w:tc>
          <w:tcPr>
            <w:tcW w:w="1511" w:type="dxa"/>
            <w:vAlign w:val="center"/>
          </w:tcPr>
          <w:p w14:paraId="01A864A5" w14:textId="77777777" w:rsidR="00695C43" w:rsidRPr="005A172F" w:rsidRDefault="00695C43" w:rsidP="00ED7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Petek</w:t>
            </w:r>
          </w:p>
        </w:tc>
      </w:tr>
      <w:tr w:rsidR="00695C43" w:rsidRPr="005A172F" w14:paraId="65AFED4C" w14:textId="77777777" w:rsidTr="00ED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42BCC2B9" w14:textId="77777777" w:rsidR="00695C43" w:rsidRPr="005A172F" w:rsidRDefault="00695C43" w:rsidP="00ED707A">
            <w:pPr>
              <w:jc w:val="center"/>
            </w:pPr>
            <w:r w:rsidRPr="005A172F">
              <w:rPr>
                <w:b w:val="0"/>
                <w:bCs w:val="0"/>
              </w:rPr>
              <w:t>1.</w:t>
            </w:r>
            <w:r w:rsidRPr="005A172F">
              <w:t xml:space="preserve"> ura</w:t>
            </w:r>
          </w:p>
        </w:tc>
        <w:tc>
          <w:tcPr>
            <w:tcW w:w="1510" w:type="dxa"/>
            <w:vAlign w:val="center"/>
          </w:tcPr>
          <w:p w14:paraId="5E870CC8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MAT</w:t>
            </w:r>
          </w:p>
        </w:tc>
        <w:tc>
          <w:tcPr>
            <w:tcW w:w="1510" w:type="dxa"/>
            <w:vAlign w:val="center"/>
          </w:tcPr>
          <w:p w14:paraId="7E024771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NAR</w:t>
            </w:r>
          </w:p>
        </w:tc>
        <w:tc>
          <w:tcPr>
            <w:tcW w:w="1510" w:type="dxa"/>
            <w:vAlign w:val="center"/>
          </w:tcPr>
          <w:p w14:paraId="387BC4BE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FIZ</w:t>
            </w:r>
          </w:p>
        </w:tc>
        <w:tc>
          <w:tcPr>
            <w:tcW w:w="1511" w:type="dxa"/>
            <w:vAlign w:val="center"/>
          </w:tcPr>
          <w:p w14:paraId="7F378F40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ZGO</w:t>
            </w:r>
          </w:p>
        </w:tc>
        <w:tc>
          <w:tcPr>
            <w:tcW w:w="1511" w:type="dxa"/>
            <w:vAlign w:val="center"/>
          </w:tcPr>
          <w:p w14:paraId="117F8F7A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SLJ</w:t>
            </w:r>
          </w:p>
        </w:tc>
      </w:tr>
      <w:tr w:rsidR="00695C43" w:rsidRPr="005A172F" w14:paraId="30D635AE" w14:textId="77777777" w:rsidTr="00ED7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292F5C5F" w14:textId="77777777" w:rsidR="00695C43" w:rsidRPr="005A172F" w:rsidRDefault="00695C43" w:rsidP="00ED707A">
            <w:pPr>
              <w:jc w:val="center"/>
            </w:pPr>
            <w:r w:rsidRPr="005A172F">
              <w:rPr>
                <w:b w:val="0"/>
                <w:bCs w:val="0"/>
              </w:rPr>
              <w:t>2.</w:t>
            </w:r>
            <w:r w:rsidRPr="005A172F">
              <w:t xml:space="preserve"> ura</w:t>
            </w:r>
          </w:p>
        </w:tc>
        <w:tc>
          <w:tcPr>
            <w:tcW w:w="1510" w:type="dxa"/>
            <w:vAlign w:val="center"/>
          </w:tcPr>
          <w:p w14:paraId="18F7613C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SLJ</w:t>
            </w:r>
          </w:p>
        </w:tc>
        <w:tc>
          <w:tcPr>
            <w:tcW w:w="1510" w:type="dxa"/>
            <w:vAlign w:val="center"/>
          </w:tcPr>
          <w:p w14:paraId="655A0187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MAT</w:t>
            </w:r>
          </w:p>
        </w:tc>
        <w:tc>
          <w:tcPr>
            <w:tcW w:w="1510" w:type="dxa"/>
            <w:vAlign w:val="center"/>
          </w:tcPr>
          <w:p w14:paraId="48F983DD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SLJ</w:t>
            </w:r>
          </w:p>
        </w:tc>
        <w:tc>
          <w:tcPr>
            <w:tcW w:w="1511" w:type="dxa"/>
            <w:vAlign w:val="center"/>
          </w:tcPr>
          <w:p w14:paraId="27449DBD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MAT</w:t>
            </w:r>
          </w:p>
        </w:tc>
        <w:tc>
          <w:tcPr>
            <w:tcW w:w="1511" w:type="dxa"/>
            <w:vAlign w:val="center"/>
          </w:tcPr>
          <w:p w14:paraId="0E641715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GUM</w:t>
            </w:r>
          </w:p>
        </w:tc>
      </w:tr>
      <w:tr w:rsidR="00695C43" w:rsidRPr="005A172F" w14:paraId="7E5FF801" w14:textId="77777777" w:rsidTr="00ED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24D61EC4" w14:textId="77777777" w:rsidR="00695C43" w:rsidRPr="005A172F" w:rsidRDefault="00695C43" w:rsidP="00ED707A">
            <w:pPr>
              <w:jc w:val="center"/>
            </w:pPr>
            <w:r w:rsidRPr="005A172F">
              <w:rPr>
                <w:b w:val="0"/>
                <w:bCs w:val="0"/>
              </w:rPr>
              <w:t>3.</w:t>
            </w:r>
            <w:r w:rsidRPr="005A172F">
              <w:t xml:space="preserve"> ura</w:t>
            </w:r>
          </w:p>
        </w:tc>
        <w:tc>
          <w:tcPr>
            <w:tcW w:w="1510" w:type="dxa"/>
            <w:vAlign w:val="center"/>
          </w:tcPr>
          <w:p w14:paraId="456714C7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LUM</w:t>
            </w:r>
          </w:p>
        </w:tc>
        <w:tc>
          <w:tcPr>
            <w:tcW w:w="1510" w:type="dxa"/>
            <w:vAlign w:val="center"/>
          </w:tcPr>
          <w:p w14:paraId="1E94EC63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GOS</w:t>
            </w:r>
          </w:p>
        </w:tc>
        <w:tc>
          <w:tcPr>
            <w:tcW w:w="1510" w:type="dxa"/>
            <w:vAlign w:val="center"/>
          </w:tcPr>
          <w:p w14:paraId="523D607D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TJA</w:t>
            </w:r>
          </w:p>
        </w:tc>
        <w:tc>
          <w:tcPr>
            <w:tcW w:w="1511" w:type="dxa"/>
            <w:vAlign w:val="center"/>
          </w:tcPr>
          <w:p w14:paraId="17AB830A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NAR</w:t>
            </w:r>
          </w:p>
        </w:tc>
        <w:tc>
          <w:tcPr>
            <w:tcW w:w="1511" w:type="dxa"/>
            <w:vAlign w:val="center"/>
          </w:tcPr>
          <w:p w14:paraId="29CED221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TJA</w:t>
            </w:r>
          </w:p>
        </w:tc>
      </w:tr>
      <w:tr w:rsidR="00695C43" w:rsidRPr="005A172F" w14:paraId="10C82CCF" w14:textId="77777777" w:rsidTr="00ED7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42BA2B29" w14:textId="77777777" w:rsidR="00695C43" w:rsidRPr="005A172F" w:rsidRDefault="00695C43" w:rsidP="00ED707A">
            <w:pPr>
              <w:jc w:val="center"/>
            </w:pPr>
            <w:r w:rsidRPr="005A172F">
              <w:rPr>
                <w:b w:val="0"/>
                <w:bCs w:val="0"/>
              </w:rPr>
              <w:t>4.</w:t>
            </w:r>
            <w:r w:rsidRPr="005A172F">
              <w:t xml:space="preserve"> ura</w:t>
            </w:r>
          </w:p>
        </w:tc>
        <w:tc>
          <w:tcPr>
            <w:tcW w:w="1510" w:type="dxa"/>
            <w:vAlign w:val="center"/>
          </w:tcPr>
          <w:p w14:paraId="7B1693D7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LUM</w:t>
            </w:r>
          </w:p>
        </w:tc>
        <w:tc>
          <w:tcPr>
            <w:tcW w:w="1510" w:type="dxa"/>
            <w:vAlign w:val="center"/>
          </w:tcPr>
          <w:p w14:paraId="2C32980B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KEM</w:t>
            </w:r>
          </w:p>
        </w:tc>
        <w:tc>
          <w:tcPr>
            <w:tcW w:w="1510" w:type="dxa"/>
            <w:vAlign w:val="center"/>
          </w:tcPr>
          <w:p w14:paraId="2BFF9811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KEM</w:t>
            </w:r>
          </w:p>
        </w:tc>
        <w:tc>
          <w:tcPr>
            <w:tcW w:w="1511" w:type="dxa"/>
            <w:vAlign w:val="center"/>
          </w:tcPr>
          <w:p w14:paraId="07799541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ŠPO</w:t>
            </w:r>
          </w:p>
        </w:tc>
        <w:tc>
          <w:tcPr>
            <w:tcW w:w="1511" w:type="dxa"/>
            <w:vAlign w:val="center"/>
          </w:tcPr>
          <w:p w14:paraId="5E5F8041" w14:textId="77777777" w:rsidR="00695C43" w:rsidRPr="005A172F" w:rsidRDefault="00695C43" w:rsidP="00E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2F">
              <w:t>ODS</w:t>
            </w:r>
          </w:p>
        </w:tc>
      </w:tr>
      <w:tr w:rsidR="00695C43" w:rsidRPr="005A172F" w14:paraId="580A6901" w14:textId="77777777" w:rsidTr="00ED7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6A6BC9F4" w14:textId="77777777" w:rsidR="00695C43" w:rsidRPr="005A172F" w:rsidRDefault="00695C43" w:rsidP="00ED707A">
            <w:pPr>
              <w:jc w:val="center"/>
            </w:pPr>
            <w:r w:rsidRPr="005A172F">
              <w:rPr>
                <w:b w:val="0"/>
                <w:bCs w:val="0"/>
              </w:rPr>
              <w:t>5.</w:t>
            </w:r>
            <w:r w:rsidRPr="005A172F">
              <w:t xml:space="preserve"> ura</w:t>
            </w:r>
          </w:p>
        </w:tc>
        <w:tc>
          <w:tcPr>
            <w:tcW w:w="1510" w:type="dxa"/>
            <w:vAlign w:val="center"/>
          </w:tcPr>
          <w:p w14:paraId="442F7DCB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ŠPO</w:t>
            </w:r>
          </w:p>
        </w:tc>
        <w:tc>
          <w:tcPr>
            <w:tcW w:w="1510" w:type="dxa"/>
            <w:vAlign w:val="center"/>
          </w:tcPr>
          <w:p w14:paraId="6CF99AA7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ZGO</w:t>
            </w:r>
          </w:p>
        </w:tc>
        <w:tc>
          <w:tcPr>
            <w:tcW w:w="1510" w:type="dxa"/>
            <w:vAlign w:val="center"/>
          </w:tcPr>
          <w:p w14:paraId="3EAEE491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MAT</w:t>
            </w:r>
          </w:p>
        </w:tc>
        <w:tc>
          <w:tcPr>
            <w:tcW w:w="1511" w:type="dxa"/>
            <w:vAlign w:val="center"/>
          </w:tcPr>
          <w:p w14:paraId="568357BB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2F">
              <w:t>FIZ</w:t>
            </w:r>
          </w:p>
        </w:tc>
        <w:tc>
          <w:tcPr>
            <w:tcW w:w="1511" w:type="dxa"/>
            <w:vAlign w:val="center"/>
          </w:tcPr>
          <w:p w14:paraId="07C97E99" w14:textId="77777777" w:rsidR="00695C43" w:rsidRPr="005A172F" w:rsidRDefault="00695C43" w:rsidP="00ED7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6B38C3" w14:textId="77777777" w:rsidR="00782FD4" w:rsidRDefault="00782FD4" w:rsidP="004E0435"/>
    <w:p w14:paraId="5D0CA39F" w14:textId="77777777" w:rsidR="00AD69C2" w:rsidRPr="00AD69C2" w:rsidRDefault="00AD69C2" w:rsidP="00AD69C2">
      <w:pPr>
        <w:pStyle w:val="Odstavekseznama"/>
        <w:keepNext/>
        <w:keepLines/>
        <w:numPr>
          <w:ilvl w:val="0"/>
          <w:numId w:val="7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  <w:bookmarkStart w:id="4" w:name="_Toc48808705"/>
      <w:bookmarkStart w:id="5" w:name="_Toc48808765"/>
      <w:bookmarkStart w:id="6" w:name="_Toc51173345"/>
      <w:bookmarkEnd w:id="4"/>
      <w:bookmarkEnd w:id="5"/>
      <w:bookmarkEnd w:id="6"/>
    </w:p>
    <w:p w14:paraId="6AD7A910" w14:textId="77777777" w:rsidR="00AD69C2" w:rsidRPr="00AD69C2" w:rsidRDefault="00AD69C2" w:rsidP="00AD69C2">
      <w:pPr>
        <w:pStyle w:val="Odstavekseznama"/>
        <w:keepNext/>
        <w:keepLines/>
        <w:numPr>
          <w:ilvl w:val="0"/>
          <w:numId w:val="7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  <w:bookmarkStart w:id="7" w:name="_Toc48808706"/>
      <w:bookmarkStart w:id="8" w:name="_Toc48808766"/>
      <w:bookmarkStart w:id="9" w:name="_Toc51173346"/>
      <w:bookmarkEnd w:id="7"/>
      <w:bookmarkEnd w:id="8"/>
      <w:bookmarkEnd w:id="9"/>
    </w:p>
    <w:p w14:paraId="5D0DEA51" w14:textId="2A16B5DC" w:rsidR="009033BA" w:rsidRPr="009033BA" w:rsidRDefault="002C6E42" w:rsidP="009033BA">
      <w:pPr>
        <w:pStyle w:val="Naslov2"/>
        <w:numPr>
          <w:ilvl w:val="1"/>
          <w:numId w:val="7"/>
        </w:numPr>
        <w:ind w:left="431" w:hanging="431"/>
      </w:pPr>
      <w:bookmarkStart w:id="10" w:name="_Toc48808767"/>
      <w:bookmarkStart w:id="11" w:name="_Toc51173347"/>
      <w:r>
        <w:t>P</w:t>
      </w:r>
      <w:r w:rsidR="00375B4D">
        <w:t>ostopek p</w:t>
      </w:r>
      <w:r w:rsidR="005A172F">
        <w:t>rever</w:t>
      </w:r>
      <w:r>
        <w:t>janj</w:t>
      </w:r>
      <w:r w:rsidR="00375B4D">
        <w:t>a</w:t>
      </w:r>
      <w:r w:rsidR="005A172F">
        <w:t xml:space="preserve"> ustreznost kontrasta med barvo besedila in </w:t>
      </w:r>
      <w:r w:rsidR="00375B4D">
        <w:t xml:space="preserve">barvo </w:t>
      </w:r>
      <w:r w:rsidR="005A172F">
        <w:t xml:space="preserve">ozadja v celicah </w:t>
      </w:r>
      <w:r w:rsidR="00B46143">
        <w:t>tabele</w:t>
      </w:r>
      <w:bookmarkEnd w:id="10"/>
      <w:bookmarkEnd w:id="11"/>
    </w:p>
    <w:p w14:paraId="2A021C2B" w14:textId="633B8644" w:rsidR="005A172F" w:rsidRDefault="005A172F" w:rsidP="00D657B0">
      <w:pPr>
        <w:pStyle w:val="Odstavekseznama"/>
        <w:numPr>
          <w:ilvl w:val="0"/>
          <w:numId w:val="8"/>
        </w:numPr>
      </w:pPr>
      <w:r>
        <w:t xml:space="preserve">Z miško se postavimo v eno od </w:t>
      </w:r>
      <w:r w:rsidRPr="006253AC">
        <w:rPr>
          <w:b/>
        </w:rPr>
        <w:t>naslovnih</w:t>
      </w:r>
      <w:r>
        <w:t xml:space="preserve"> celic.</w:t>
      </w:r>
      <w:r>
        <w:br/>
        <w:t>Ni pomembno v katero, saj imajo vse enako oblikovanje.</w:t>
      </w:r>
      <w:r w:rsidR="0009253D">
        <w:br/>
      </w:r>
    </w:p>
    <w:p w14:paraId="2DFF5A8A" w14:textId="018997F6" w:rsidR="005A172F" w:rsidRDefault="005A172F" w:rsidP="00D657B0">
      <w:pPr>
        <w:pStyle w:val="Odstavekseznama"/>
        <w:numPr>
          <w:ilvl w:val="0"/>
          <w:numId w:val="8"/>
        </w:numPr>
      </w:pPr>
      <w:r>
        <w:t xml:space="preserve">V orodni vrstici </w:t>
      </w:r>
      <w:r w:rsidR="00C0117B">
        <w:t xml:space="preserve">na zavihku </w:t>
      </w:r>
      <w:r w:rsidR="00C0117B" w:rsidRPr="00D22AB7">
        <w:rPr>
          <w:b/>
        </w:rPr>
        <w:t>Osnovno</w:t>
      </w:r>
      <w:r w:rsidR="00C0117B">
        <w:t xml:space="preserve"> </w:t>
      </w:r>
      <w:r>
        <w:t xml:space="preserve">v sklopu </w:t>
      </w:r>
      <w:r w:rsidRPr="00682D10">
        <w:rPr>
          <w:b/>
        </w:rPr>
        <w:t>Odstavek</w:t>
      </w:r>
      <w:r>
        <w:t xml:space="preserve"> kliknemo na </w:t>
      </w:r>
      <w:r w:rsidR="00FC45A9">
        <w:t xml:space="preserve">puščico pri </w:t>
      </w:r>
      <w:r>
        <w:t>ikon</w:t>
      </w:r>
      <w:r w:rsidR="00FC45A9">
        <w:t>i</w:t>
      </w:r>
      <w:r>
        <w:t xml:space="preserve"> orodja za nastavljanje barv</w:t>
      </w:r>
      <w:r w:rsidR="00067F85">
        <w:t>e</w:t>
      </w:r>
      <w:r w:rsidR="00682D10">
        <w:t xml:space="preserve"> </w:t>
      </w:r>
      <w:r w:rsidR="00E95CB9">
        <w:t xml:space="preserve">ozadja </w:t>
      </w:r>
      <w:r w:rsidR="00682D10">
        <w:t>(a)</w:t>
      </w:r>
      <w:r>
        <w:t>.</w:t>
      </w:r>
      <w:r>
        <w:br/>
      </w:r>
      <w:r w:rsidR="00682D10">
        <w:rPr>
          <w:noProof/>
          <w:lang w:eastAsia="sl-SI"/>
        </w:rPr>
        <w:lastRenderedPageBreak/>
        <w:drawing>
          <wp:inline distT="0" distB="0" distL="0" distR="0" wp14:anchorId="6D40A0AC" wp14:editId="15EEEE1D">
            <wp:extent cx="3162300" cy="2981325"/>
            <wp:effectExtent l="0" t="0" r="0" b="9525"/>
            <wp:docPr id="4" name="Slika 4" descr="Prikaz izbire barve pisave v orodni vrstici programa Microsoft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D10">
        <w:br/>
        <w:t xml:space="preserve">Opazili boste, da je v sklopu </w:t>
      </w:r>
      <w:r w:rsidR="00682D10" w:rsidRPr="00682D10">
        <w:rPr>
          <w:b/>
        </w:rPr>
        <w:t>Barve teme</w:t>
      </w:r>
      <w:r w:rsidR="00682D10">
        <w:t xml:space="preserve"> že izbran odtenek modre barve, ki je uporabljen za ozadje.</w:t>
      </w:r>
      <w:r w:rsidR="0009253D">
        <w:br/>
      </w:r>
    </w:p>
    <w:p w14:paraId="0ECD784F" w14:textId="77777777" w:rsidR="0085449F" w:rsidRDefault="00682D10" w:rsidP="001C2140">
      <w:pPr>
        <w:pStyle w:val="Odstavekseznama"/>
        <w:numPr>
          <w:ilvl w:val="0"/>
          <w:numId w:val="8"/>
        </w:numPr>
      </w:pPr>
      <w:r>
        <w:t xml:space="preserve">Podrobnosti o uporabljeni barvi dobite tako, da kliknete še na možnost </w:t>
      </w:r>
      <w:r w:rsidRPr="00682D10">
        <w:rPr>
          <w:b/>
        </w:rPr>
        <w:t>Več barv</w:t>
      </w:r>
      <w:r>
        <w:t xml:space="preserve"> (b).</w:t>
      </w:r>
      <w:r w:rsidR="00E335A5">
        <w:br/>
        <w:t>V pogovornem oknu, ki se odpre, se prikažejo RGB vrednosti uporabljenega odtenka modre barve</w:t>
      </w:r>
      <w:r w:rsidR="0050345F">
        <w:t>. V našem primeru so to</w:t>
      </w:r>
      <w:r w:rsidR="00E335A5">
        <w:t xml:space="preserve"> </w:t>
      </w:r>
      <w:r w:rsidR="0050345F">
        <w:t>R=68, G=114, B=196</w:t>
      </w:r>
      <w:r w:rsidR="00E335A5">
        <w:t>.</w:t>
      </w:r>
      <w:r w:rsidR="00E335A5">
        <w:br/>
      </w:r>
      <w:r w:rsidR="00E335A5">
        <w:rPr>
          <w:noProof/>
          <w:lang w:eastAsia="sl-SI"/>
        </w:rPr>
        <w:drawing>
          <wp:inline distT="0" distB="0" distL="0" distR="0" wp14:anchorId="175C413D" wp14:editId="6A7C791E">
            <wp:extent cx="3105150" cy="3429000"/>
            <wp:effectExtent l="0" t="0" r="0" b="0"/>
            <wp:docPr id="6" name="Slika 6" descr="Prikaz pogovornega okna z informacijami o RGB vrednostih izbrane ba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53D">
        <w:br/>
      </w:r>
      <w:r w:rsidR="0009253D">
        <w:br/>
      </w:r>
      <w:r w:rsidR="0085449F">
        <w:t>*Opombi:</w:t>
      </w:r>
    </w:p>
    <w:p w14:paraId="4A074C80" w14:textId="77777777" w:rsidR="00B47D5A" w:rsidRDefault="00B47D5A" w:rsidP="00B47D5A">
      <w:pPr>
        <w:pStyle w:val="Odstavekseznama"/>
        <w:numPr>
          <w:ilvl w:val="1"/>
          <w:numId w:val="2"/>
        </w:numPr>
      </w:pPr>
      <w:r>
        <w:t>V verzijah pisarniškega paketa Office 2019 in 365 se nam prikaže tudi šestnajstiška vrednost izbrane barve.</w:t>
      </w:r>
    </w:p>
    <w:p w14:paraId="38412D76" w14:textId="6ECBE360" w:rsidR="0009253D" w:rsidRDefault="00B47D5A" w:rsidP="00B47D5A">
      <w:pPr>
        <w:pStyle w:val="Odstavekseznama"/>
        <w:numPr>
          <w:ilvl w:val="1"/>
          <w:numId w:val="8"/>
        </w:numPr>
      </w:pPr>
      <w:r>
        <w:t xml:space="preserve">RGB vrednosti </w:t>
      </w:r>
      <w:r w:rsidRPr="008A1FE3">
        <w:rPr>
          <w:b/>
        </w:rPr>
        <w:t>bele</w:t>
      </w:r>
      <w:r>
        <w:t xml:space="preserve"> barve so 255,255,255 (v šestnajstiškem zapisu je to: #FFFFFF) – </w:t>
      </w:r>
      <w:r w:rsidRPr="008A1FE3">
        <w:rPr>
          <w:b/>
        </w:rPr>
        <w:t>črne</w:t>
      </w:r>
      <w:r>
        <w:t xml:space="preserve"> pa 0,0,0 (v šestnajstiškem zapisu: #000000).</w:t>
      </w:r>
      <w:r w:rsidR="0009253D">
        <w:br/>
      </w:r>
    </w:p>
    <w:p w14:paraId="3779CCBA" w14:textId="6B2F7549" w:rsidR="00A03036" w:rsidRPr="00A03036" w:rsidRDefault="00A03036" w:rsidP="00D657B0">
      <w:pPr>
        <w:pStyle w:val="Odstavekseznama"/>
        <w:numPr>
          <w:ilvl w:val="0"/>
          <w:numId w:val="8"/>
        </w:numPr>
      </w:pPr>
      <w:r>
        <w:lastRenderedPageBreak/>
        <w:t xml:space="preserve">V brskalniku odpremo spletno stran za preverjanje ustreznosti kontrastov </w:t>
      </w:r>
      <w:hyperlink r:id="rId25" w:history="1">
        <w:r w:rsidRPr="009C59B5">
          <w:rPr>
            <w:rStyle w:val="Hiperpovezava"/>
            <w:rFonts w:eastAsia="Times New Roman" w:cs="Arial"/>
          </w:rPr>
          <w:t>WebAIM Contrast Checker</w:t>
        </w:r>
      </w:hyperlink>
      <w:r>
        <w:rPr>
          <w:rFonts w:eastAsia="Times New Roman" w:cs="Arial"/>
        </w:rPr>
        <w:t>.</w:t>
      </w:r>
      <w:r w:rsidR="003C240B">
        <w:rPr>
          <w:rFonts w:eastAsia="Times New Roman" w:cs="Arial"/>
        </w:rPr>
        <w:br/>
      </w:r>
      <w:r w:rsidR="003C240B" w:rsidRPr="00FD097B">
        <w:rPr>
          <w:rFonts w:eastAsia="Times New Roman" w:cs="Arial"/>
          <w:b/>
        </w:rPr>
        <w:t>OPOZORILO</w:t>
      </w:r>
      <w:r w:rsidR="003C240B" w:rsidRPr="00FD097B">
        <w:rPr>
          <w:rFonts w:eastAsia="Times New Roman" w:cs="Arial"/>
        </w:rPr>
        <w:t xml:space="preserve">: Možnost </w:t>
      </w:r>
      <w:r w:rsidR="003C240B">
        <w:rPr>
          <w:rFonts w:eastAsia="Times New Roman" w:cs="Arial"/>
        </w:rPr>
        <w:t xml:space="preserve">vnosa desetiških RGB vrednosti </w:t>
      </w:r>
      <w:r w:rsidR="003C240B" w:rsidRPr="00EC70E9">
        <w:rPr>
          <w:rFonts w:eastAsia="Times New Roman" w:cs="Arial"/>
          <w:b/>
        </w:rPr>
        <w:t>ne deluje</w:t>
      </w:r>
      <w:r w:rsidR="003C240B">
        <w:rPr>
          <w:rFonts w:eastAsia="Times New Roman" w:cs="Arial"/>
        </w:rPr>
        <w:t xml:space="preserve"> v brskalnikih Microsoft Internet Explorer in Edge. Priporočamo uporabo brskalnikov Firefox ali Crome.</w:t>
      </w:r>
      <w:r>
        <w:rPr>
          <w:rFonts w:eastAsia="Times New Roman" w:cs="Arial"/>
        </w:rPr>
        <w:br/>
      </w:r>
    </w:p>
    <w:p w14:paraId="56AFD2A3" w14:textId="01950EA1" w:rsidR="00A03036" w:rsidRDefault="00A03036" w:rsidP="00D657B0">
      <w:pPr>
        <w:pStyle w:val="Odstavekseznama"/>
        <w:numPr>
          <w:ilvl w:val="0"/>
          <w:numId w:val="8"/>
        </w:numPr>
      </w:pPr>
      <w:r>
        <w:t>V razdelku za barvo pisave (</w:t>
      </w:r>
      <w:r w:rsidR="005F199F">
        <w:t xml:space="preserve">ang. </w:t>
      </w:r>
      <w:r w:rsidRPr="005F199F">
        <w:rPr>
          <w:i/>
          <w:iCs/>
          <w:lang w:val="en-US"/>
        </w:rPr>
        <w:t>Foreground Color</w:t>
      </w:r>
      <w:r>
        <w:t>)</w:t>
      </w:r>
      <w:r w:rsidR="00F65A76">
        <w:t>:</w:t>
      </w:r>
    </w:p>
    <w:p w14:paraId="3230939A" w14:textId="77777777" w:rsidR="00A03036" w:rsidRDefault="00A03036" w:rsidP="004E0435">
      <w:pPr>
        <w:pStyle w:val="Odstavekseznama"/>
        <w:numPr>
          <w:ilvl w:val="1"/>
          <w:numId w:val="3"/>
        </w:numPr>
      </w:pPr>
      <w:r>
        <w:t>ročno vnesemo šestnajstiške RGB vrednosti za belo barvo (tj. #FFFFFF)</w:t>
      </w:r>
      <w:r w:rsidR="0050345F">
        <w:t xml:space="preserve"> ter potrdimo izbiro z Enter</w:t>
      </w:r>
      <w:r>
        <w:t>;</w:t>
      </w:r>
      <w:r>
        <w:br/>
      </w:r>
      <w:r>
        <w:rPr>
          <w:noProof/>
          <w:lang w:eastAsia="sl-SI"/>
        </w:rPr>
        <w:drawing>
          <wp:inline distT="0" distB="0" distL="0" distR="0" wp14:anchorId="250DE47F" wp14:editId="0DA4561F">
            <wp:extent cx="2266950" cy="1400175"/>
            <wp:effectExtent l="0" t="0" r="0" b="9525"/>
            <wp:docPr id="8" name="Slika 8" descr="Del uporabniškega vmesnika na spletni strani WebAIM za izbiro barve pisa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535D" w14:textId="5CE094A9" w:rsidR="00682D10" w:rsidRDefault="00A03036" w:rsidP="004E0435">
      <w:pPr>
        <w:pStyle w:val="Odstavekseznama"/>
        <w:numPr>
          <w:ilvl w:val="1"/>
          <w:numId w:val="3"/>
        </w:numPr>
      </w:pPr>
      <w:r>
        <w:t xml:space="preserve">ali pa </w:t>
      </w:r>
      <w:r w:rsidR="0050345F">
        <w:t>z miško kliknemo na barvno polje desno od polja za vnos RGB vrednosti v šestnajstiškem zapisu</w:t>
      </w:r>
      <w:r w:rsidR="0050345F">
        <w:br/>
      </w:r>
      <w:r w:rsidR="0050345F">
        <w:rPr>
          <w:noProof/>
          <w:lang w:eastAsia="sl-SI"/>
        </w:rPr>
        <w:drawing>
          <wp:inline distT="0" distB="0" distL="0" distR="0" wp14:anchorId="24F07A70" wp14:editId="7882F381">
            <wp:extent cx="2228850" cy="1362075"/>
            <wp:effectExtent l="0" t="0" r="0" b="9525"/>
            <wp:docPr id="9" name="Slika 9" descr="Del uporabniškega vmesnika na spletni strani WebAIM za izbiro barve pisa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45F">
        <w:br/>
        <w:t xml:space="preserve">in nato v pojavnem oknu na paleti izberemo belo barvo in izbiro potrdimo s klikom na gumb </w:t>
      </w:r>
      <w:r w:rsidR="0050345F" w:rsidRPr="0050345F">
        <w:rPr>
          <w:b/>
        </w:rPr>
        <w:t>V redu</w:t>
      </w:r>
      <w:r w:rsidR="0050345F">
        <w:t>.</w:t>
      </w:r>
      <w:r w:rsidR="00D368E1">
        <w:br/>
      </w:r>
      <w:r w:rsidR="0050345F">
        <w:br/>
      </w:r>
      <w:r w:rsidR="0050345F">
        <w:rPr>
          <w:noProof/>
          <w:lang w:eastAsia="sl-SI"/>
        </w:rPr>
        <w:drawing>
          <wp:inline distT="0" distB="0" distL="0" distR="0" wp14:anchorId="666C0EEB" wp14:editId="52C4A488">
            <wp:extent cx="4276725" cy="3105150"/>
            <wp:effectExtent l="0" t="0" r="9525" b="0"/>
            <wp:docPr id="10" name="Slika 10" descr="Pogovorno okno okolja Windows za določanje in odčitavanje uporabljene ba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D10" w:rsidRPr="0009253D">
        <w:br/>
      </w:r>
    </w:p>
    <w:p w14:paraId="4ACFE418" w14:textId="363A315F" w:rsidR="008D0C18" w:rsidRDefault="00F65A76" w:rsidP="00D657B0">
      <w:pPr>
        <w:pStyle w:val="Odstavekseznama"/>
        <w:numPr>
          <w:ilvl w:val="0"/>
          <w:numId w:val="8"/>
        </w:numPr>
      </w:pPr>
      <w:r w:rsidRPr="002920C1">
        <w:lastRenderedPageBreak/>
        <w:t>Enako ponovimo še za vnos barve ozadja (</w:t>
      </w:r>
      <w:r w:rsidR="005E7306">
        <w:t xml:space="preserve">ang. </w:t>
      </w:r>
      <w:r w:rsidRPr="005E7306">
        <w:rPr>
          <w:i/>
          <w:iCs/>
          <w:lang w:val="en-US"/>
        </w:rPr>
        <w:t>Background Color</w:t>
      </w:r>
      <w:r w:rsidRPr="002920C1">
        <w:t>)</w:t>
      </w:r>
      <w:r w:rsidR="002920C1">
        <w:t>.</w:t>
      </w:r>
      <w:r w:rsidR="002920C1">
        <w:br/>
        <w:t>V tem primeru ravnamo po korakih, ki so bili opisani v točki 5</w:t>
      </w:r>
      <w:r w:rsidR="008D0C18">
        <w:t>:</w:t>
      </w:r>
      <w:r w:rsidR="002920C1">
        <w:br/>
      </w:r>
      <w:r w:rsidR="002920C1">
        <w:br/>
      </w:r>
    </w:p>
    <w:p w14:paraId="246E42E3" w14:textId="77777777" w:rsidR="008D0C18" w:rsidRDefault="008D0C18" w:rsidP="008D0C18">
      <w:pPr>
        <w:pStyle w:val="Odstavekseznama"/>
        <w:numPr>
          <w:ilvl w:val="1"/>
          <w:numId w:val="10"/>
        </w:numPr>
      </w:pPr>
      <w:r>
        <w:t>vnesemo šestnajstiško vrednost izbrane barve (če jo poznamo) ali</w:t>
      </w:r>
    </w:p>
    <w:p w14:paraId="3DD9D726" w14:textId="4883DA33" w:rsidR="002920C1" w:rsidRDefault="008D0C18" w:rsidP="008D0C18">
      <w:pPr>
        <w:pStyle w:val="Odstavekseznama"/>
        <w:numPr>
          <w:ilvl w:val="1"/>
          <w:numId w:val="10"/>
        </w:numPr>
      </w:pPr>
      <w:r>
        <w:t xml:space="preserve">z miško kliknemo na barvno polje desno od polja za vnos RGB vrednosti v šestnajstiškem zapisu </w:t>
      </w:r>
      <w:r w:rsidR="002920C1">
        <w:br/>
      </w:r>
      <w:r w:rsidR="002920C1">
        <w:rPr>
          <w:noProof/>
          <w:lang w:eastAsia="sl-SI"/>
        </w:rPr>
        <w:drawing>
          <wp:inline distT="0" distB="0" distL="0" distR="0" wp14:anchorId="4506C8B5" wp14:editId="7B36D9D7">
            <wp:extent cx="2266950" cy="1390650"/>
            <wp:effectExtent l="0" t="0" r="0" b="0"/>
            <wp:docPr id="16" name="Slika 16" descr="Del uporabniškega vmesnika na spletni strani WebAIM za izbiro barve ozad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0C1">
        <w:br/>
        <w:t xml:space="preserve">in nato v pojavnem oknu vnesemo desetiške RGB vrednosti uporabljenega modrega odtenka (R=68, G=114, B=196) in izbiro potrdimo s klikom na gumb </w:t>
      </w:r>
      <w:r w:rsidR="002920C1" w:rsidRPr="008D0C18">
        <w:rPr>
          <w:b/>
        </w:rPr>
        <w:t>V redu</w:t>
      </w:r>
      <w:r w:rsidR="002920C1">
        <w:t>.</w:t>
      </w:r>
      <w:r w:rsidR="00C245B6">
        <w:br/>
      </w:r>
      <w:r w:rsidR="002920C1">
        <w:br/>
      </w:r>
      <w:r w:rsidR="004A7724">
        <w:rPr>
          <w:noProof/>
          <w:lang w:eastAsia="sl-SI"/>
        </w:rPr>
        <w:drawing>
          <wp:inline distT="0" distB="0" distL="0" distR="0" wp14:anchorId="5260C3FC" wp14:editId="5CE8DB3B">
            <wp:extent cx="4276725" cy="3152775"/>
            <wp:effectExtent l="0" t="0" r="9525" b="9525"/>
            <wp:docPr id="17" name="Slika 17" descr="Pogovorno okno okolja Windows za določanje in odčitavanje uporabljene ba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0C1" w:rsidRPr="0009253D">
        <w:br/>
      </w:r>
    </w:p>
    <w:p w14:paraId="691FA7C4" w14:textId="47762499" w:rsidR="002920C1" w:rsidRDefault="004A7724" w:rsidP="00D657B0">
      <w:pPr>
        <w:pStyle w:val="Odstavekseznama"/>
        <w:numPr>
          <w:ilvl w:val="0"/>
          <w:numId w:val="8"/>
        </w:numPr>
      </w:pPr>
      <w:r>
        <w:t xml:space="preserve">Orodje nam izračuna kontrastno razmerje, ki je v dotičnem primeru </w:t>
      </w:r>
      <w:r w:rsidRPr="005E4DB7">
        <w:rPr>
          <w:b/>
        </w:rPr>
        <w:t>4,71:1</w:t>
      </w:r>
      <w:r w:rsidR="004E18FF">
        <w:t>,</w:t>
      </w:r>
      <w:r>
        <w:t xml:space="preserve"> kar zadosti WCAG zahtevam nivoja AA (zahtevano kontrastno razmerje je najmanj 4,5:1).</w:t>
      </w:r>
      <w:r>
        <w:br/>
      </w:r>
      <w:r>
        <w:br/>
      </w:r>
      <w:r w:rsidR="004212C9">
        <w:rPr>
          <w:noProof/>
          <w:lang w:eastAsia="sl-SI"/>
        </w:rPr>
        <w:lastRenderedPageBreak/>
        <w:drawing>
          <wp:inline distT="0" distB="0" distL="0" distR="0" wp14:anchorId="79DBE936" wp14:editId="54315740">
            <wp:extent cx="5276850" cy="2804970"/>
            <wp:effectExtent l="0" t="0" r="0" b="0"/>
            <wp:docPr id="24" name="Slika 24" descr="Izsek posnetka zaslona orodja za izračun barvnega kontrasta na spletni strani WebAIM.org. Prikazan je primer ustreznega kontrasta, ki izpolnjuje WCAG zahteve nivoja A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97643" cy="28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422">
        <w:br/>
      </w:r>
    </w:p>
    <w:p w14:paraId="7E73F7AB" w14:textId="75D89EA3" w:rsidR="001A3422" w:rsidRDefault="001A3422" w:rsidP="00D657B0">
      <w:pPr>
        <w:pStyle w:val="Odstavekseznama"/>
        <w:numPr>
          <w:ilvl w:val="0"/>
          <w:numId w:val="8"/>
        </w:numPr>
      </w:pPr>
      <w:r>
        <w:t xml:space="preserve">Na enak način nato </w:t>
      </w:r>
      <w:r w:rsidR="00C94A8A">
        <w:t>preverimo</w:t>
      </w:r>
      <w:r>
        <w:t xml:space="preserve"> še kontrastno razmerje za dve različni celici v tabeli (eno s svetlejšim ozadjem in eno s temnejšim).</w:t>
      </w:r>
    </w:p>
    <w:p w14:paraId="657417DD" w14:textId="2BE435CB" w:rsidR="005F38E3" w:rsidRPr="006253AC" w:rsidRDefault="005F38E3" w:rsidP="004E0435">
      <w:pPr>
        <w:pStyle w:val="Odstavekseznama"/>
      </w:pPr>
    </w:p>
    <w:sectPr w:rsidR="005F38E3" w:rsidRPr="006253AC" w:rsidSect="0096232E">
      <w:pgSz w:w="11906" w:h="16838"/>
      <w:pgMar w:top="1417" w:right="1417" w:bottom="1134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88F31" w14:textId="77777777" w:rsidR="007B5736" w:rsidRDefault="007B5736" w:rsidP="007B5736">
      <w:pPr>
        <w:spacing w:after="0" w:line="240" w:lineRule="auto"/>
      </w:pPr>
      <w:r>
        <w:separator/>
      </w:r>
    </w:p>
  </w:endnote>
  <w:endnote w:type="continuationSeparator" w:id="0">
    <w:p w14:paraId="0AD6194C" w14:textId="77777777" w:rsidR="007B5736" w:rsidRDefault="007B5736" w:rsidP="007B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D46F" w14:textId="4AC10843" w:rsidR="009C06EA" w:rsidRPr="009C06EA" w:rsidRDefault="009C06EA" w:rsidP="009C06EA">
    <w:pPr>
      <w:tabs>
        <w:tab w:val="center" w:pos="4550"/>
        <w:tab w:val="left" w:pos="5818"/>
      </w:tabs>
      <w:ind w:right="260"/>
      <w:jc w:val="center"/>
      <w:rPr>
        <w:color w:val="323E4F" w:themeColor="text2" w:themeShade="BF"/>
      </w:rPr>
    </w:pPr>
    <w:r w:rsidRPr="009C06EA">
      <w:rPr>
        <w:color w:val="323E4F" w:themeColor="text2" w:themeShade="BF"/>
        <w:spacing w:val="60"/>
      </w:rPr>
      <w:t>Stran</w:t>
    </w:r>
    <w:r w:rsidRPr="009C06EA">
      <w:rPr>
        <w:color w:val="323E4F" w:themeColor="text2" w:themeShade="BF"/>
      </w:rPr>
      <w:t xml:space="preserve"> </w:t>
    </w:r>
    <w:r w:rsidRPr="009C06EA">
      <w:rPr>
        <w:color w:val="323E4F" w:themeColor="text2" w:themeShade="BF"/>
      </w:rPr>
      <w:fldChar w:fldCharType="begin"/>
    </w:r>
    <w:r w:rsidRPr="009C06EA">
      <w:rPr>
        <w:color w:val="323E4F" w:themeColor="text2" w:themeShade="BF"/>
      </w:rPr>
      <w:instrText>PAGE   \* MERGEFORMAT</w:instrText>
    </w:r>
    <w:r w:rsidRPr="009C06EA">
      <w:rPr>
        <w:color w:val="323E4F" w:themeColor="text2" w:themeShade="BF"/>
      </w:rPr>
      <w:fldChar w:fldCharType="separate"/>
    </w:r>
    <w:r w:rsidRPr="009C06EA">
      <w:rPr>
        <w:color w:val="323E4F" w:themeColor="text2" w:themeShade="BF"/>
      </w:rPr>
      <w:t>1</w:t>
    </w:r>
    <w:r w:rsidRPr="009C06EA">
      <w:rPr>
        <w:color w:val="323E4F" w:themeColor="text2" w:themeShade="BF"/>
      </w:rPr>
      <w:fldChar w:fldCharType="end"/>
    </w:r>
    <w:r w:rsidRPr="009C06EA">
      <w:rPr>
        <w:color w:val="323E4F" w:themeColor="text2" w:themeShade="BF"/>
      </w:rPr>
      <w:t xml:space="preserve"> od </w:t>
    </w:r>
    <w:r w:rsidRPr="009C06EA">
      <w:rPr>
        <w:color w:val="323E4F" w:themeColor="text2" w:themeShade="BF"/>
      </w:rPr>
      <w:fldChar w:fldCharType="begin"/>
    </w:r>
    <w:r w:rsidRPr="009C06EA">
      <w:rPr>
        <w:color w:val="323E4F" w:themeColor="text2" w:themeShade="BF"/>
      </w:rPr>
      <w:instrText>NUMPAGES  \* Arabic  \* MERGEFORMAT</w:instrText>
    </w:r>
    <w:r w:rsidRPr="009C06EA">
      <w:rPr>
        <w:color w:val="323E4F" w:themeColor="text2" w:themeShade="BF"/>
      </w:rPr>
      <w:fldChar w:fldCharType="separate"/>
    </w:r>
    <w:r w:rsidRPr="009C06EA">
      <w:rPr>
        <w:color w:val="323E4F" w:themeColor="text2" w:themeShade="BF"/>
      </w:rPr>
      <w:t>1</w:t>
    </w:r>
    <w:r w:rsidRPr="009C06EA">
      <w:rPr>
        <w:color w:val="323E4F" w:themeColor="text2" w:themeShade="BF"/>
      </w:rPr>
      <w:fldChar w:fldCharType="end"/>
    </w:r>
  </w:p>
  <w:p w14:paraId="78970CBB" w14:textId="77777777" w:rsidR="009C06EA" w:rsidRDefault="009C06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4245A" w14:textId="77777777" w:rsidR="007B5736" w:rsidRDefault="007B5736" w:rsidP="007B5736">
      <w:pPr>
        <w:spacing w:after="0" w:line="240" w:lineRule="auto"/>
      </w:pPr>
      <w:r>
        <w:separator/>
      </w:r>
    </w:p>
  </w:footnote>
  <w:footnote w:type="continuationSeparator" w:id="0">
    <w:p w14:paraId="34901E07" w14:textId="77777777" w:rsidR="007B5736" w:rsidRDefault="007B5736" w:rsidP="007B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323E4F" w:themeColor="text2" w:themeShade="BF"/>
      </w:rPr>
      <w:alias w:val="Naslov"/>
      <w:tag w:val=""/>
      <w:id w:val="1116400235"/>
      <w:placeholder>
        <w:docPart w:val="DD4B7439845A47F784A41674869C044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342A82F" w14:textId="1CDE9483" w:rsidR="00384D2E" w:rsidRDefault="00384D2E">
        <w:pPr>
          <w:pStyle w:val="Glava"/>
          <w:jc w:val="right"/>
          <w:rPr>
            <w:color w:val="7F7F7F" w:themeColor="text1" w:themeTint="80"/>
          </w:rPr>
        </w:pPr>
        <w:r w:rsidRPr="00E42655">
          <w:rPr>
            <w:color w:val="323E4F" w:themeColor="text2" w:themeShade="BF"/>
          </w:rPr>
          <w:t>Navodilo za določanje kontrastnega razmerja v pisarniških datotekah Microsoft Office</w:t>
        </w:r>
      </w:p>
    </w:sdtContent>
  </w:sdt>
  <w:p w14:paraId="010663FD" w14:textId="77777777" w:rsidR="009C06EA" w:rsidRDefault="009C06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E21"/>
    <w:multiLevelType w:val="hybridMultilevel"/>
    <w:tmpl w:val="BA3AF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7E66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102"/>
    <w:multiLevelType w:val="multilevel"/>
    <w:tmpl w:val="E22A2B70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4B54BE"/>
    <w:multiLevelType w:val="hybridMultilevel"/>
    <w:tmpl w:val="A118AC52"/>
    <w:lvl w:ilvl="0" w:tplc="277E66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67AA5"/>
    <w:multiLevelType w:val="hybridMultilevel"/>
    <w:tmpl w:val="B07AE1D2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C91277"/>
    <w:multiLevelType w:val="hybridMultilevel"/>
    <w:tmpl w:val="A5FAF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4710"/>
    <w:multiLevelType w:val="hybridMultilevel"/>
    <w:tmpl w:val="4AFAB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1335"/>
    <w:multiLevelType w:val="hybridMultilevel"/>
    <w:tmpl w:val="451CD7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696"/>
    <w:multiLevelType w:val="hybridMultilevel"/>
    <w:tmpl w:val="CA0A9D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13F3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E26143"/>
    <w:multiLevelType w:val="hybridMultilevel"/>
    <w:tmpl w:val="17A20D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IV3o6YJq6/uogbtrhArqQ2SXK/Fe019E5WrY8P6zZFUTRBUMfydDnuphTj1wvdCWbLj5AXLpjd6HXtyyg0W5g==" w:salt="Phuol9IvcZ+h/yhicHK/9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CC"/>
    <w:rsid w:val="00017853"/>
    <w:rsid w:val="00023577"/>
    <w:rsid w:val="00067F85"/>
    <w:rsid w:val="0009253D"/>
    <w:rsid w:val="00095DED"/>
    <w:rsid w:val="000B5777"/>
    <w:rsid w:val="000C7D28"/>
    <w:rsid w:val="000E4AD6"/>
    <w:rsid w:val="000F5D3F"/>
    <w:rsid w:val="000F6966"/>
    <w:rsid w:val="00100426"/>
    <w:rsid w:val="0011270C"/>
    <w:rsid w:val="00113E07"/>
    <w:rsid w:val="001226CC"/>
    <w:rsid w:val="00132873"/>
    <w:rsid w:val="00134900"/>
    <w:rsid w:val="001461B9"/>
    <w:rsid w:val="00150600"/>
    <w:rsid w:val="001525C0"/>
    <w:rsid w:val="0017665E"/>
    <w:rsid w:val="001817C2"/>
    <w:rsid w:val="00185D69"/>
    <w:rsid w:val="001A3422"/>
    <w:rsid w:val="001B6903"/>
    <w:rsid w:val="001C1312"/>
    <w:rsid w:val="001C2140"/>
    <w:rsid w:val="001D7559"/>
    <w:rsid w:val="001E0472"/>
    <w:rsid w:val="001F564C"/>
    <w:rsid w:val="001F7103"/>
    <w:rsid w:val="00211C97"/>
    <w:rsid w:val="002141E3"/>
    <w:rsid w:val="00221C00"/>
    <w:rsid w:val="00246476"/>
    <w:rsid w:val="00251797"/>
    <w:rsid w:val="002920C1"/>
    <w:rsid w:val="002B33A2"/>
    <w:rsid w:val="002C6E42"/>
    <w:rsid w:val="002D677B"/>
    <w:rsid w:val="002E1595"/>
    <w:rsid w:val="002F74D7"/>
    <w:rsid w:val="003052AC"/>
    <w:rsid w:val="00324845"/>
    <w:rsid w:val="00343190"/>
    <w:rsid w:val="00353BE6"/>
    <w:rsid w:val="00364066"/>
    <w:rsid w:val="00373933"/>
    <w:rsid w:val="00374393"/>
    <w:rsid w:val="00375B4D"/>
    <w:rsid w:val="00384D2E"/>
    <w:rsid w:val="003868A3"/>
    <w:rsid w:val="00396A92"/>
    <w:rsid w:val="003A1AE8"/>
    <w:rsid w:val="003A6C3A"/>
    <w:rsid w:val="003C240B"/>
    <w:rsid w:val="003D4C70"/>
    <w:rsid w:val="003E4972"/>
    <w:rsid w:val="003F599E"/>
    <w:rsid w:val="00402368"/>
    <w:rsid w:val="004212C9"/>
    <w:rsid w:val="00425BF6"/>
    <w:rsid w:val="004367BD"/>
    <w:rsid w:val="00445ED6"/>
    <w:rsid w:val="004663A1"/>
    <w:rsid w:val="004910BB"/>
    <w:rsid w:val="004A7724"/>
    <w:rsid w:val="004D3554"/>
    <w:rsid w:val="004E0435"/>
    <w:rsid w:val="004E18FF"/>
    <w:rsid w:val="004F6345"/>
    <w:rsid w:val="0050345F"/>
    <w:rsid w:val="0050373D"/>
    <w:rsid w:val="005147A1"/>
    <w:rsid w:val="00517084"/>
    <w:rsid w:val="00526423"/>
    <w:rsid w:val="00535F42"/>
    <w:rsid w:val="005410C8"/>
    <w:rsid w:val="00542EE6"/>
    <w:rsid w:val="00565F8F"/>
    <w:rsid w:val="00571704"/>
    <w:rsid w:val="00581685"/>
    <w:rsid w:val="0058204B"/>
    <w:rsid w:val="00582F01"/>
    <w:rsid w:val="005A172F"/>
    <w:rsid w:val="005A4117"/>
    <w:rsid w:val="005B54F5"/>
    <w:rsid w:val="005E4697"/>
    <w:rsid w:val="005E4DB7"/>
    <w:rsid w:val="005E6683"/>
    <w:rsid w:val="005E7306"/>
    <w:rsid w:val="005F199F"/>
    <w:rsid w:val="005F38E3"/>
    <w:rsid w:val="005F59EB"/>
    <w:rsid w:val="00600705"/>
    <w:rsid w:val="00610A7C"/>
    <w:rsid w:val="006253AC"/>
    <w:rsid w:val="006258EA"/>
    <w:rsid w:val="00630D5E"/>
    <w:rsid w:val="00633FCC"/>
    <w:rsid w:val="006534B1"/>
    <w:rsid w:val="00662BEF"/>
    <w:rsid w:val="00672807"/>
    <w:rsid w:val="00682D10"/>
    <w:rsid w:val="00695C43"/>
    <w:rsid w:val="00696CA2"/>
    <w:rsid w:val="006A344F"/>
    <w:rsid w:val="006B5CCC"/>
    <w:rsid w:val="006B72AC"/>
    <w:rsid w:val="006C5687"/>
    <w:rsid w:val="006E4382"/>
    <w:rsid w:val="006F47CC"/>
    <w:rsid w:val="006F7877"/>
    <w:rsid w:val="006F7D01"/>
    <w:rsid w:val="00722376"/>
    <w:rsid w:val="00723F50"/>
    <w:rsid w:val="00725D33"/>
    <w:rsid w:val="00741DA8"/>
    <w:rsid w:val="007456E6"/>
    <w:rsid w:val="0076767B"/>
    <w:rsid w:val="00782FD4"/>
    <w:rsid w:val="00787D8B"/>
    <w:rsid w:val="00793945"/>
    <w:rsid w:val="007A63B5"/>
    <w:rsid w:val="007B5736"/>
    <w:rsid w:val="007B7E42"/>
    <w:rsid w:val="007C3AE7"/>
    <w:rsid w:val="007C51C4"/>
    <w:rsid w:val="007D68D3"/>
    <w:rsid w:val="007F3789"/>
    <w:rsid w:val="007F4AF8"/>
    <w:rsid w:val="007F7798"/>
    <w:rsid w:val="008353E2"/>
    <w:rsid w:val="00840244"/>
    <w:rsid w:val="00847739"/>
    <w:rsid w:val="0085449F"/>
    <w:rsid w:val="008A1FE3"/>
    <w:rsid w:val="008A482D"/>
    <w:rsid w:val="008D0C18"/>
    <w:rsid w:val="009033BA"/>
    <w:rsid w:val="00910F92"/>
    <w:rsid w:val="0092370B"/>
    <w:rsid w:val="009476FC"/>
    <w:rsid w:val="00960633"/>
    <w:rsid w:val="0096232E"/>
    <w:rsid w:val="009837AC"/>
    <w:rsid w:val="009B4B6A"/>
    <w:rsid w:val="009C06EA"/>
    <w:rsid w:val="009C59B5"/>
    <w:rsid w:val="009D06FA"/>
    <w:rsid w:val="009D3955"/>
    <w:rsid w:val="009D4873"/>
    <w:rsid w:val="009D78EA"/>
    <w:rsid w:val="009E29DB"/>
    <w:rsid w:val="009E78C4"/>
    <w:rsid w:val="009F2259"/>
    <w:rsid w:val="009F7CE6"/>
    <w:rsid w:val="00A03036"/>
    <w:rsid w:val="00A07EB8"/>
    <w:rsid w:val="00A15207"/>
    <w:rsid w:val="00A24AED"/>
    <w:rsid w:val="00A34AD0"/>
    <w:rsid w:val="00A40229"/>
    <w:rsid w:val="00A60900"/>
    <w:rsid w:val="00A76D3D"/>
    <w:rsid w:val="00A877F7"/>
    <w:rsid w:val="00AC494A"/>
    <w:rsid w:val="00AC4C12"/>
    <w:rsid w:val="00AC7EB5"/>
    <w:rsid w:val="00AD69C2"/>
    <w:rsid w:val="00AE170F"/>
    <w:rsid w:val="00AE5F4B"/>
    <w:rsid w:val="00AF6108"/>
    <w:rsid w:val="00B37187"/>
    <w:rsid w:val="00B422F9"/>
    <w:rsid w:val="00B46143"/>
    <w:rsid w:val="00B47D5A"/>
    <w:rsid w:val="00B50A20"/>
    <w:rsid w:val="00B5793B"/>
    <w:rsid w:val="00B64DE9"/>
    <w:rsid w:val="00B939C9"/>
    <w:rsid w:val="00B94D10"/>
    <w:rsid w:val="00BA7DAA"/>
    <w:rsid w:val="00BB339F"/>
    <w:rsid w:val="00BC3A6B"/>
    <w:rsid w:val="00BC466D"/>
    <w:rsid w:val="00BC57A7"/>
    <w:rsid w:val="00BD0239"/>
    <w:rsid w:val="00BD29CF"/>
    <w:rsid w:val="00BF5DD4"/>
    <w:rsid w:val="00C0117B"/>
    <w:rsid w:val="00C02874"/>
    <w:rsid w:val="00C05C9C"/>
    <w:rsid w:val="00C179CC"/>
    <w:rsid w:val="00C20997"/>
    <w:rsid w:val="00C245B6"/>
    <w:rsid w:val="00C30C41"/>
    <w:rsid w:val="00C325BC"/>
    <w:rsid w:val="00C43551"/>
    <w:rsid w:val="00C70579"/>
    <w:rsid w:val="00C75F07"/>
    <w:rsid w:val="00C94A8A"/>
    <w:rsid w:val="00CA32E3"/>
    <w:rsid w:val="00CA7062"/>
    <w:rsid w:val="00CC46B9"/>
    <w:rsid w:val="00CE0982"/>
    <w:rsid w:val="00CE5C01"/>
    <w:rsid w:val="00D00C0C"/>
    <w:rsid w:val="00D22AB7"/>
    <w:rsid w:val="00D26E7C"/>
    <w:rsid w:val="00D368E1"/>
    <w:rsid w:val="00D439BF"/>
    <w:rsid w:val="00D43B33"/>
    <w:rsid w:val="00D44D44"/>
    <w:rsid w:val="00D55D78"/>
    <w:rsid w:val="00D56560"/>
    <w:rsid w:val="00D6055C"/>
    <w:rsid w:val="00D657B0"/>
    <w:rsid w:val="00D77284"/>
    <w:rsid w:val="00D81E04"/>
    <w:rsid w:val="00D93914"/>
    <w:rsid w:val="00D958FE"/>
    <w:rsid w:val="00E04C11"/>
    <w:rsid w:val="00E057D4"/>
    <w:rsid w:val="00E1534B"/>
    <w:rsid w:val="00E172DA"/>
    <w:rsid w:val="00E21107"/>
    <w:rsid w:val="00E335A5"/>
    <w:rsid w:val="00E42655"/>
    <w:rsid w:val="00E671C7"/>
    <w:rsid w:val="00E70DBD"/>
    <w:rsid w:val="00E74455"/>
    <w:rsid w:val="00E74CFB"/>
    <w:rsid w:val="00E8065E"/>
    <w:rsid w:val="00E84C59"/>
    <w:rsid w:val="00E86EC9"/>
    <w:rsid w:val="00E95CB9"/>
    <w:rsid w:val="00EA27A8"/>
    <w:rsid w:val="00EB4F73"/>
    <w:rsid w:val="00EC3177"/>
    <w:rsid w:val="00EC70E9"/>
    <w:rsid w:val="00ED1894"/>
    <w:rsid w:val="00ED707A"/>
    <w:rsid w:val="00F065C0"/>
    <w:rsid w:val="00F23878"/>
    <w:rsid w:val="00F23E52"/>
    <w:rsid w:val="00F55D9E"/>
    <w:rsid w:val="00F570AF"/>
    <w:rsid w:val="00F64E46"/>
    <w:rsid w:val="00F65A76"/>
    <w:rsid w:val="00F903D9"/>
    <w:rsid w:val="00F922DE"/>
    <w:rsid w:val="00FC45A9"/>
    <w:rsid w:val="00FD097B"/>
    <w:rsid w:val="00FE3A8A"/>
    <w:rsid w:val="00FE5E10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3F702"/>
  <w15:docId w15:val="{C30A7289-F9E3-4211-8B4D-1E200AD6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043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4C59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82F01"/>
    <w:pPr>
      <w:keepNext/>
      <w:keepLines/>
      <w:numPr>
        <w:ilvl w:val="1"/>
        <w:numId w:val="6"/>
      </w:numPr>
      <w:spacing w:after="240" w:line="240" w:lineRule="auto"/>
      <w:ind w:left="431" w:hanging="431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emnamrea5poudarek11">
    <w:name w:val="Tabela – temna mreža 5 (poudarek 1)1"/>
    <w:basedOn w:val="Navadnatabela"/>
    <w:uiPriority w:val="50"/>
    <w:rsid w:val="00633F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C4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95C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303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030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3036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3036"/>
    <w:rPr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A03036"/>
    <w:rPr>
      <w:color w:val="954F72" w:themeColor="followed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170F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170F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84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7F7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F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063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60633"/>
    <w:rPr>
      <w:rFonts w:eastAsiaTheme="minorEastAsia"/>
      <w:color w:val="5A5A5A" w:themeColor="text1" w:themeTint="A5"/>
      <w:spacing w:val="15"/>
    </w:rPr>
  </w:style>
  <w:style w:type="character" w:customStyle="1" w:styleId="Naslov2Znak">
    <w:name w:val="Naslov 2 Znak"/>
    <w:basedOn w:val="Privzetapisavaodstavka"/>
    <w:link w:val="Naslov2"/>
    <w:uiPriority w:val="9"/>
    <w:rsid w:val="00582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TOC">
    <w:name w:val="TOC Heading"/>
    <w:basedOn w:val="Naslov1"/>
    <w:next w:val="Navaden"/>
    <w:uiPriority w:val="39"/>
    <w:unhideWhenUsed/>
    <w:qFormat/>
    <w:rsid w:val="00B5793B"/>
    <w:pPr>
      <w:numPr>
        <w:numId w:val="0"/>
      </w:numPr>
      <w:outlineLvl w:val="9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5793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5793B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rsid w:val="009E29DB"/>
    <w:pPr>
      <w:spacing w:after="100"/>
      <w:ind w:left="440"/>
    </w:pPr>
    <w:rPr>
      <w:rFonts w:eastAsiaTheme="minorEastAsia" w:cs="Times New Roman"/>
      <w:sz w:val="22"/>
      <w:szCs w:val="2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B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5736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7B5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5736"/>
    <w:rPr>
      <w:sz w:val="24"/>
      <w:szCs w:val="24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58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4.0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webaim.org/resources/contrastchecke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aim.org/resources/contrastchecker/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4B7439845A47F784A41674869C04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B5A1C7-41F1-49E7-AF3C-0B3062667529}"/>
      </w:docPartPr>
      <w:docPartBody>
        <w:p w:rsidR="001455BC" w:rsidRDefault="00796305" w:rsidP="00796305">
          <w:pPr>
            <w:pStyle w:val="DD4B7439845A47F784A41674869C0444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05"/>
    <w:rsid w:val="001455BC"/>
    <w:rsid w:val="007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D7968E9D3D44BA5B5E5CFC5A05EB785">
    <w:name w:val="DD7968E9D3D44BA5B5E5CFC5A05EB785"/>
    <w:rsid w:val="00796305"/>
  </w:style>
  <w:style w:type="paragraph" w:customStyle="1" w:styleId="DD4B7439845A47F784A41674869C0444">
    <w:name w:val="DD4B7439845A47F784A41674869C0444"/>
    <w:rsid w:val="00796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B5B3A7-B644-444F-AB63-C3138123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1208</Words>
  <Characters>6439</Characters>
  <Application>Microsoft Office Word</Application>
  <DocSecurity>8</DocSecurity>
  <Lines>229</Lines>
  <Paragraphs>104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Navodilo za določanje kontrastnega razmerja v pisarniških datotekah Microsoft Office</vt:lpstr>
      <vt:lpstr/>
    </vt:vector>
  </TitlesOfParts>
  <Company>MJU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določanje kontrastnega razmerja v pisarniških datotekah Microsoft Office</dc:title>
  <dc:creator>Mihael Kalita</dc:creator>
  <cp:lastModifiedBy>Mihael Kalita</cp:lastModifiedBy>
  <cp:revision>3</cp:revision>
  <dcterms:created xsi:type="dcterms:W3CDTF">2020-09-16T16:43:00Z</dcterms:created>
  <dcterms:modified xsi:type="dcterms:W3CDTF">2020-09-16T16:44:00Z</dcterms:modified>
</cp:coreProperties>
</file>