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0B" w:rsidRDefault="00297A0B" w:rsidP="00297A0B">
      <w:pPr>
        <w:pStyle w:val="Podpis"/>
        <w:spacing w:before="0"/>
        <w:ind w:right="927"/>
        <w:rPr>
          <w:rFonts w:ascii="Comic Sans MS" w:hAnsi="Comic Sans MS"/>
          <w:noProof/>
          <w:sz w:val="24"/>
        </w:rPr>
      </w:pPr>
      <w:r>
        <w:rPr>
          <w:rFonts w:ascii="Comic Sans MS" w:hAnsi="Comic Sans MS"/>
          <w:noProof/>
          <w:sz w:val="24"/>
        </w:rPr>
        <w:drawing>
          <wp:inline distT="0" distB="0" distL="0" distR="0">
            <wp:extent cx="4095750" cy="647700"/>
            <wp:effectExtent l="0" t="0" r="0" b="0"/>
            <wp:docPr id="2" name="Slika 2"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0" cy="647700"/>
                    </a:xfrm>
                    <a:prstGeom prst="rect">
                      <a:avLst/>
                    </a:prstGeom>
                    <a:noFill/>
                    <a:ln>
                      <a:noFill/>
                    </a:ln>
                  </pic:spPr>
                </pic:pic>
              </a:graphicData>
            </a:graphic>
          </wp:inline>
        </w:drawing>
      </w:r>
      <w:r>
        <w:rPr>
          <w:rFonts w:ascii="Comic Sans MS" w:hAnsi="Comic Sans MS"/>
          <w:noProof/>
          <w:sz w:val="24"/>
        </w:rPr>
        <w:drawing>
          <wp:inline distT="0" distB="0" distL="0" distR="0">
            <wp:extent cx="1038225" cy="485775"/>
            <wp:effectExtent l="0" t="0" r="9525" b="9525"/>
            <wp:docPr id="1" name="Slika 1" descr="Logotip Mestne občine Kranj-za t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Mestne občine Kranj-za tis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485775"/>
                    </a:xfrm>
                    <a:prstGeom prst="rect">
                      <a:avLst/>
                    </a:prstGeom>
                    <a:noFill/>
                    <a:ln>
                      <a:noFill/>
                    </a:ln>
                  </pic:spPr>
                </pic:pic>
              </a:graphicData>
            </a:graphic>
          </wp:inline>
        </w:drawing>
      </w:r>
    </w:p>
    <w:p w:rsidR="00297A0B" w:rsidRPr="00A23C8F" w:rsidRDefault="00297A0B" w:rsidP="00297A0B">
      <w:pPr>
        <w:pStyle w:val="Podpis"/>
        <w:spacing w:before="0"/>
        <w:ind w:left="180" w:right="927"/>
        <w:rPr>
          <w:rFonts w:ascii="Comic Sans MS" w:hAnsi="Comic Sans MS"/>
          <w:b/>
          <w:noProof/>
          <w:color w:val="FF0000"/>
          <w:sz w:val="24"/>
        </w:rPr>
      </w:pPr>
      <w:r>
        <w:rPr>
          <w:rFonts w:ascii="Comic Sans MS" w:hAnsi="Comic Sans MS"/>
          <w:noProof/>
          <w:sz w:val="24"/>
        </w:rPr>
        <w:t xml:space="preserve">                            </w:t>
      </w:r>
    </w:p>
    <w:p w:rsidR="00E6404F" w:rsidRPr="00E6404F" w:rsidRDefault="00297A0B" w:rsidP="00297A0B">
      <w:pPr>
        <w:pStyle w:val="Navadensplet"/>
        <w:spacing w:after="0"/>
        <w:jc w:val="center"/>
        <w:rPr>
          <w:rFonts w:ascii="Arial" w:hAnsi="Arial" w:cs="Arial"/>
          <w:b/>
        </w:rPr>
      </w:pPr>
      <w:r>
        <w:rPr>
          <w:rFonts w:ascii="Arial" w:hAnsi="Arial" w:cs="Arial"/>
          <w:b/>
        </w:rPr>
        <w:t xml:space="preserve"> </w:t>
      </w:r>
      <w:r w:rsidR="005436BF">
        <w:rPr>
          <w:rFonts w:ascii="Arial" w:hAnsi="Arial" w:cs="Arial"/>
          <w:b/>
        </w:rPr>
        <w:t>»</w:t>
      </w:r>
      <w:r w:rsidR="00E6404F" w:rsidRPr="00E6404F">
        <w:rPr>
          <w:rFonts w:ascii="Arial" w:hAnsi="Arial" w:cs="Arial"/>
          <w:b/>
        </w:rPr>
        <w:t>KAKOVOST ZRAKA IN ZDRAVJE LJUDI</w:t>
      </w:r>
      <w:r w:rsidR="001F5EA1">
        <w:rPr>
          <w:rFonts w:ascii="Arial" w:hAnsi="Arial" w:cs="Arial"/>
          <w:b/>
        </w:rPr>
        <w:t xml:space="preserve"> – SKUPEN INTERES NAS VSEH</w:t>
      </w:r>
      <w:r w:rsidR="005436BF">
        <w:rPr>
          <w:rFonts w:ascii="Arial" w:hAnsi="Arial" w:cs="Arial"/>
          <w:b/>
        </w:rPr>
        <w:t>«</w:t>
      </w:r>
    </w:p>
    <w:p w:rsidR="005C4CC4" w:rsidRDefault="005C4CC4" w:rsidP="00E6404F">
      <w:pPr>
        <w:pStyle w:val="Navadensplet"/>
        <w:spacing w:after="0"/>
        <w:jc w:val="center"/>
        <w:rPr>
          <w:rFonts w:ascii="Arial" w:hAnsi="Arial" w:cs="Arial"/>
          <w:b/>
          <w:sz w:val="20"/>
          <w:szCs w:val="20"/>
        </w:rPr>
      </w:pPr>
      <w:r>
        <w:rPr>
          <w:rFonts w:ascii="Arial" w:hAnsi="Arial" w:cs="Arial"/>
          <w:b/>
          <w:sz w:val="20"/>
          <w:szCs w:val="20"/>
        </w:rPr>
        <w:t>Kranj, 6. Februar 2014</w:t>
      </w:r>
    </w:p>
    <w:p w:rsidR="00297A0B" w:rsidRDefault="00297A0B" w:rsidP="00297A0B">
      <w:pPr>
        <w:pStyle w:val="Navadensplet"/>
        <w:spacing w:after="0"/>
        <w:jc w:val="center"/>
        <w:rPr>
          <w:rFonts w:ascii="Arial" w:hAnsi="Arial" w:cs="Arial"/>
          <w:b/>
          <w:sz w:val="20"/>
          <w:szCs w:val="20"/>
        </w:rPr>
      </w:pPr>
      <w:r w:rsidRPr="0091178F">
        <w:rPr>
          <w:rFonts w:ascii="Arial" w:hAnsi="Arial" w:cs="Arial"/>
          <w:b/>
          <w:sz w:val="20"/>
          <w:szCs w:val="20"/>
        </w:rPr>
        <w:t>PREDLOG ZAKLJUČKOV</w:t>
      </w:r>
    </w:p>
    <w:p w:rsidR="00E6404F" w:rsidRDefault="00E6404F" w:rsidP="00E6404F">
      <w:pPr>
        <w:pStyle w:val="Navadensplet"/>
        <w:spacing w:after="0"/>
        <w:jc w:val="both"/>
        <w:rPr>
          <w:rFonts w:ascii="Arial" w:hAnsi="Arial" w:cs="Arial"/>
          <w:b/>
        </w:rPr>
      </w:pPr>
    </w:p>
    <w:p w:rsidR="00346B8B" w:rsidRDefault="0015003D" w:rsidP="005F7AD9">
      <w:pPr>
        <w:pStyle w:val="Navadensplet"/>
        <w:spacing w:before="0" w:beforeAutospacing="0" w:after="0"/>
        <w:jc w:val="both"/>
        <w:rPr>
          <w:rFonts w:ascii="Arial" w:hAnsi="Arial" w:cs="Arial"/>
          <w:bCs/>
          <w:iCs/>
        </w:rPr>
      </w:pPr>
      <w:r w:rsidRPr="0015003D">
        <w:rPr>
          <w:rFonts w:ascii="Arial" w:hAnsi="Arial" w:cs="Arial"/>
          <w:b/>
          <w:bCs/>
          <w:iCs/>
        </w:rPr>
        <w:t>Predlog zaključka</w:t>
      </w:r>
      <w:r w:rsidR="005814C4">
        <w:rPr>
          <w:rFonts w:ascii="Arial" w:hAnsi="Arial" w:cs="Arial"/>
          <w:b/>
          <w:bCs/>
          <w:iCs/>
        </w:rPr>
        <w:t xml:space="preserve"> 1</w:t>
      </w:r>
      <w:r>
        <w:rPr>
          <w:rFonts w:ascii="Arial" w:hAnsi="Arial" w:cs="Arial"/>
          <w:bCs/>
          <w:iCs/>
        </w:rPr>
        <w:t xml:space="preserve">: </w:t>
      </w:r>
      <w:r w:rsidR="004E2B69">
        <w:rPr>
          <w:rFonts w:ascii="Arial" w:hAnsi="Arial" w:cs="Arial"/>
          <w:bCs/>
          <w:iCs/>
        </w:rPr>
        <w:t xml:space="preserve">Na predlog udeležencev </w:t>
      </w:r>
      <w:r w:rsidR="005F7AD9">
        <w:rPr>
          <w:rFonts w:ascii="Arial" w:hAnsi="Arial" w:cs="Arial"/>
          <w:bCs/>
          <w:iCs/>
        </w:rPr>
        <w:t xml:space="preserve">je potrebno organizirati več ozaveščevalnih dogodkov za splošno javnost. </w:t>
      </w:r>
    </w:p>
    <w:p w:rsidR="004E2B69" w:rsidRDefault="005F7AD9" w:rsidP="005F7AD9">
      <w:pPr>
        <w:pStyle w:val="Navadensplet"/>
        <w:numPr>
          <w:ilvl w:val="0"/>
          <w:numId w:val="15"/>
        </w:numPr>
        <w:spacing w:before="0" w:beforeAutospacing="0" w:after="0"/>
        <w:ind w:left="284" w:hanging="284"/>
        <w:jc w:val="both"/>
        <w:rPr>
          <w:rFonts w:ascii="Arial" w:hAnsi="Arial" w:cs="Arial"/>
          <w:bCs/>
          <w:iCs/>
          <w:sz w:val="20"/>
          <w:szCs w:val="20"/>
        </w:rPr>
      </w:pPr>
      <w:r>
        <w:rPr>
          <w:rFonts w:ascii="Arial" w:hAnsi="Arial" w:cs="Arial"/>
          <w:bCs/>
          <w:iCs/>
          <w:sz w:val="20"/>
          <w:szCs w:val="20"/>
        </w:rPr>
        <w:t>Predlog udeležencev je, da se za potrebe izvajanja Odlokov o izboljšanju zraka pripravi načrt realizacije</w:t>
      </w:r>
      <w:r w:rsidR="00EA1212">
        <w:rPr>
          <w:rFonts w:ascii="Arial" w:hAnsi="Arial" w:cs="Arial"/>
          <w:bCs/>
          <w:iCs/>
          <w:sz w:val="20"/>
          <w:szCs w:val="20"/>
        </w:rPr>
        <w:t>, v</w:t>
      </w:r>
      <w:r w:rsidR="006114AD">
        <w:rPr>
          <w:rFonts w:ascii="Arial" w:hAnsi="Arial" w:cs="Arial"/>
          <w:bCs/>
          <w:iCs/>
          <w:sz w:val="20"/>
          <w:szCs w:val="20"/>
        </w:rPr>
        <w:t>ključno s finančnim delom</w:t>
      </w:r>
      <w:r w:rsidR="00EA1212">
        <w:rPr>
          <w:rFonts w:ascii="Arial" w:hAnsi="Arial" w:cs="Arial"/>
          <w:bCs/>
          <w:iCs/>
          <w:sz w:val="20"/>
          <w:szCs w:val="20"/>
        </w:rPr>
        <w:t xml:space="preserve">.  </w:t>
      </w:r>
    </w:p>
    <w:p w:rsidR="005F7AD9" w:rsidRDefault="005F7AD9" w:rsidP="005F7AD9">
      <w:pPr>
        <w:pStyle w:val="Navadensplet"/>
        <w:numPr>
          <w:ilvl w:val="0"/>
          <w:numId w:val="15"/>
        </w:numPr>
        <w:spacing w:before="0" w:beforeAutospacing="0" w:after="0"/>
        <w:ind w:left="284" w:hanging="284"/>
        <w:jc w:val="both"/>
        <w:rPr>
          <w:rFonts w:ascii="Arial" w:hAnsi="Arial" w:cs="Arial"/>
          <w:bCs/>
          <w:iCs/>
          <w:sz w:val="20"/>
          <w:szCs w:val="20"/>
        </w:rPr>
      </w:pPr>
      <w:r>
        <w:rPr>
          <w:rFonts w:ascii="Arial" w:hAnsi="Arial" w:cs="Arial"/>
          <w:bCs/>
          <w:iCs/>
          <w:sz w:val="20"/>
          <w:szCs w:val="20"/>
        </w:rPr>
        <w:t>Na predl</w:t>
      </w:r>
      <w:r w:rsidR="006114AD">
        <w:rPr>
          <w:rFonts w:ascii="Arial" w:hAnsi="Arial" w:cs="Arial"/>
          <w:bCs/>
          <w:iCs/>
          <w:sz w:val="20"/>
          <w:szCs w:val="20"/>
        </w:rPr>
        <w:t xml:space="preserve">og udeležencev je smiselna </w:t>
      </w:r>
      <w:r w:rsidR="00EA1212">
        <w:rPr>
          <w:rFonts w:ascii="Arial" w:hAnsi="Arial" w:cs="Arial"/>
          <w:bCs/>
          <w:iCs/>
          <w:sz w:val="20"/>
          <w:szCs w:val="20"/>
        </w:rPr>
        <w:t xml:space="preserve">uvedba in še večja </w:t>
      </w:r>
      <w:r>
        <w:rPr>
          <w:rFonts w:ascii="Arial" w:hAnsi="Arial" w:cs="Arial"/>
          <w:bCs/>
          <w:iCs/>
          <w:sz w:val="20"/>
          <w:szCs w:val="20"/>
        </w:rPr>
        <w:t>uporaba socialnih omrežij za potrebe ozaveščanja, kot je</w:t>
      </w:r>
      <w:r w:rsidR="006114AD">
        <w:rPr>
          <w:rFonts w:ascii="Arial" w:hAnsi="Arial" w:cs="Arial"/>
          <w:bCs/>
          <w:iCs/>
          <w:sz w:val="20"/>
          <w:szCs w:val="20"/>
        </w:rPr>
        <w:t xml:space="preserve"> na primer</w:t>
      </w:r>
      <w:r>
        <w:rPr>
          <w:rFonts w:ascii="Arial" w:hAnsi="Arial" w:cs="Arial"/>
          <w:bCs/>
          <w:iCs/>
          <w:sz w:val="20"/>
          <w:szCs w:val="20"/>
        </w:rPr>
        <w:t xml:space="preserve"> </w:t>
      </w:r>
      <w:proofErr w:type="spellStart"/>
      <w:r>
        <w:rPr>
          <w:rFonts w:ascii="Arial" w:hAnsi="Arial" w:cs="Arial"/>
          <w:bCs/>
          <w:iCs/>
          <w:sz w:val="20"/>
          <w:szCs w:val="20"/>
        </w:rPr>
        <w:t>Facebook</w:t>
      </w:r>
      <w:proofErr w:type="spellEnd"/>
      <w:r>
        <w:rPr>
          <w:rFonts w:ascii="Arial" w:hAnsi="Arial" w:cs="Arial"/>
          <w:bCs/>
          <w:iCs/>
          <w:sz w:val="20"/>
          <w:szCs w:val="20"/>
        </w:rPr>
        <w:t xml:space="preserve">, </w:t>
      </w:r>
      <w:proofErr w:type="spellStart"/>
      <w:r>
        <w:rPr>
          <w:rFonts w:ascii="Arial" w:hAnsi="Arial" w:cs="Arial"/>
          <w:bCs/>
          <w:iCs/>
          <w:sz w:val="20"/>
          <w:szCs w:val="20"/>
        </w:rPr>
        <w:t>Twitter</w:t>
      </w:r>
      <w:proofErr w:type="spellEnd"/>
      <w:r>
        <w:rPr>
          <w:rFonts w:ascii="Arial" w:hAnsi="Arial" w:cs="Arial"/>
          <w:bCs/>
          <w:iCs/>
          <w:sz w:val="20"/>
          <w:szCs w:val="20"/>
        </w:rPr>
        <w:t>.</w:t>
      </w:r>
    </w:p>
    <w:p w:rsidR="00863358" w:rsidRDefault="00863358" w:rsidP="0015003D">
      <w:pPr>
        <w:pStyle w:val="Navadensplet"/>
        <w:spacing w:before="0" w:beforeAutospacing="0" w:after="0"/>
        <w:ind w:left="709"/>
        <w:jc w:val="both"/>
        <w:rPr>
          <w:rFonts w:ascii="Arial" w:hAnsi="Arial" w:cs="Arial"/>
          <w:bCs/>
          <w:iCs/>
          <w:sz w:val="20"/>
          <w:szCs w:val="20"/>
        </w:rPr>
      </w:pPr>
    </w:p>
    <w:p w:rsidR="005F7AD9" w:rsidRDefault="00BB5EEA" w:rsidP="005F7AD9">
      <w:pPr>
        <w:pStyle w:val="Navadensplet"/>
        <w:spacing w:before="0" w:beforeAutospacing="0" w:after="0"/>
        <w:jc w:val="both"/>
        <w:rPr>
          <w:rFonts w:ascii="Arial" w:hAnsi="Arial" w:cs="Arial"/>
        </w:rPr>
      </w:pPr>
      <w:r w:rsidRPr="00F30349">
        <w:rPr>
          <w:rFonts w:ascii="Arial" w:hAnsi="Arial" w:cs="Arial"/>
          <w:b/>
        </w:rPr>
        <w:t xml:space="preserve">Predlog zaključka </w:t>
      </w:r>
      <w:r w:rsidR="00737B7C">
        <w:rPr>
          <w:rFonts w:ascii="Arial" w:hAnsi="Arial" w:cs="Arial"/>
          <w:b/>
        </w:rPr>
        <w:t>2</w:t>
      </w:r>
      <w:r w:rsidRPr="00BB5EEA">
        <w:rPr>
          <w:rFonts w:ascii="Arial" w:hAnsi="Arial" w:cs="Arial"/>
          <w:b/>
        </w:rPr>
        <w:t>:</w:t>
      </w:r>
      <w:r w:rsidRPr="00BB5EEA">
        <w:rPr>
          <w:rFonts w:ascii="Arial" w:hAnsi="Arial" w:cs="Arial"/>
          <w:sz w:val="20"/>
          <w:szCs w:val="20"/>
        </w:rPr>
        <w:t xml:space="preserve"> </w:t>
      </w:r>
      <w:r w:rsidRPr="00BB5EEA">
        <w:rPr>
          <w:rFonts w:ascii="Arial" w:hAnsi="Arial" w:cs="Arial"/>
        </w:rPr>
        <w:t xml:space="preserve">Za izboljšanje zraka </w:t>
      </w:r>
      <w:r>
        <w:rPr>
          <w:rFonts w:ascii="Arial" w:hAnsi="Arial" w:cs="Arial"/>
        </w:rPr>
        <w:t xml:space="preserve">je </w:t>
      </w:r>
      <w:r w:rsidRPr="00BB5EEA">
        <w:rPr>
          <w:rFonts w:ascii="Arial" w:hAnsi="Arial" w:cs="Arial"/>
        </w:rPr>
        <w:t>nujno sodelovanje znanosti, politike,</w:t>
      </w:r>
      <w:r>
        <w:rPr>
          <w:rFonts w:ascii="Arial" w:hAnsi="Arial" w:cs="Arial"/>
        </w:rPr>
        <w:t xml:space="preserve"> javnosti in</w:t>
      </w:r>
      <w:r w:rsidRPr="00BB5EEA">
        <w:rPr>
          <w:rFonts w:ascii="Arial" w:hAnsi="Arial" w:cs="Arial"/>
        </w:rPr>
        <w:t xml:space="preserve"> povezovanje lokalnih in državnih oblasti.</w:t>
      </w:r>
    </w:p>
    <w:p w:rsidR="00BB5EEA" w:rsidRDefault="005F7AD9" w:rsidP="005F7AD9">
      <w:pPr>
        <w:pStyle w:val="Navadensplet"/>
        <w:numPr>
          <w:ilvl w:val="0"/>
          <w:numId w:val="16"/>
        </w:numPr>
        <w:spacing w:before="0" w:beforeAutospacing="0" w:after="0"/>
        <w:ind w:left="284" w:hanging="284"/>
        <w:jc w:val="both"/>
        <w:rPr>
          <w:rFonts w:ascii="Arial" w:hAnsi="Arial" w:cs="Arial"/>
          <w:sz w:val="20"/>
          <w:szCs w:val="20"/>
        </w:rPr>
      </w:pPr>
      <w:r>
        <w:rPr>
          <w:rFonts w:ascii="Arial" w:hAnsi="Arial" w:cs="Arial"/>
          <w:sz w:val="20"/>
          <w:szCs w:val="20"/>
        </w:rPr>
        <w:t>Potrebujemo bolj</w:t>
      </w:r>
      <w:r w:rsidR="00BB5EEA" w:rsidRPr="00BB5EEA">
        <w:rPr>
          <w:rFonts w:ascii="Arial" w:hAnsi="Arial" w:cs="Arial"/>
          <w:sz w:val="20"/>
          <w:szCs w:val="20"/>
        </w:rPr>
        <w:t xml:space="preserve"> ciljno usmerjen</w:t>
      </w:r>
      <w:r>
        <w:rPr>
          <w:rFonts w:ascii="Arial" w:hAnsi="Arial" w:cs="Arial"/>
          <w:sz w:val="20"/>
          <w:szCs w:val="20"/>
        </w:rPr>
        <w:t xml:space="preserve">e raziskave, ki bodo služile širšemu namenu in </w:t>
      </w:r>
      <w:r w:rsidR="00AC6E7E">
        <w:rPr>
          <w:rFonts w:ascii="Arial" w:hAnsi="Arial" w:cs="Arial"/>
          <w:sz w:val="20"/>
          <w:szCs w:val="20"/>
        </w:rPr>
        <w:t xml:space="preserve">širšim </w:t>
      </w:r>
      <w:r>
        <w:rPr>
          <w:rFonts w:ascii="Arial" w:hAnsi="Arial" w:cs="Arial"/>
          <w:sz w:val="20"/>
          <w:szCs w:val="20"/>
        </w:rPr>
        <w:t>ciljem</w:t>
      </w:r>
      <w:r w:rsidR="00BB5EEA">
        <w:rPr>
          <w:rFonts w:ascii="Arial" w:hAnsi="Arial" w:cs="Arial"/>
          <w:sz w:val="20"/>
          <w:szCs w:val="20"/>
        </w:rPr>
        <w:t>.</w:t>
      </w:r>
    </w:p>
    <w:p w:rsidR="000D37F1" w:rsidRDefault="000D37F1" w:rsidP="005F7AD9">
      <w:pPr>
        <w:pStyle w:val="Navadensplet"/>
        <w:numPr>
          <w:ilvl w:val="0"/>
          <w:numId w:val="16"/>
        </w:numPr>
        <w:spacing w:before="0" w:beforeAutospacing="0" w:after="0"/>
        <w:ind w:left="284" w:hanging="284"/>
        <w:jc w:val="both"/>
        <w:rPr>
          <w:rFonts w:ascii="Arial" w:hAnsi="Arial" w:cs="Arial"/>
          <w:sz w:val="20"/>
          <w:szCs w:val="20"/>
        </w:rPr>
      </w:pPr>
      <w:r>
        <w:rPr>
          <w:rFonts w:ascii="Arial" w:hAnsi="Arial" w:cs="Arial"/>
          <w:sz w:val="20"/>
          <w:szCs w:val="20"/>
        </w:rPr>
        <w:t>Dejstvo je, da morajo biti vse odločitve podprte s strani javnosti. S tem pridobimo stopnjo »javne legitimnosti«.</w:t>
      </w:r>
    </w:p>
    <w:p w:rsidR="00737B7C" w:rsidRDefault="00AC6E7E" w:rsidP="005F7AD9">
      <w:pPr>
        <w:pStyle w:val="Navadensplet"/>
        <w:numPr>
          <w:ilvl w:val="0"/>
          <w:numId w:val="16"/>
        </w:numPr>
        <w:spacing w:before="0" w:beforeAutospacing="0" w:after="0"/>
        <w:ind w:left="284" w:hanging="284"/>
        <w:jc w:val="both"/>
        <w:rPr>
          <w:rFonts w:ascii="Arial" w:hAnsi="Arial" w:cs="Arial"/>
          <w:sz w:val="20"/>
          <w:szCs w:val="20"/>
        </w:rPr>
      </w:pPr>
      <w:r>
        <w:rPr>
          <w:rFonts w:ascii="Arial" w:hAnsi="Arial" w:cs="Arial"/>
          <w:sz w:val="20"/>
          <w:szCs w:val="20"/>
        </w:rPr>
        <w:t>Povezovanje lokal</w:t>
      </w:r>
      <w:r w:rsidR="00FD51F7">
        <w:rPr>
          <w:rFonts w:ascii="Arial" w:hAnsi="Arial" w:cs="Arial"/>
          <w:sz w:val="20"/>
          <w:szCs w:val="20"/>
        </w:rPr>
        <w:t xml:space="preserve">nih in državnih oblasti je </w:t>
      </w:r>
      <w:r>
        <w:rPr>
          <w:rFonts w:ascii="Arial" w:hAnsi="Arial" w:cs="Arial"/>
          <w:sz w:val="20"/>
          <w:szCs w:val="20"/>
        </w:rPr>
        <w:t>ključno</w:t>
      </w:r>
      <w:r w:rsidR="00FD51F7">
        <w:rPr>
          <w:rFonts w:ascii="Arial" w:hAnsi="Arial" w:cs="Arial"/>
          <w:sz w:val="20"/>
          <w:szCs w:val="20"/>
        </w:rPr>
        <w:t xml:space="preserve">, saj so ravno lokalne oblasti </w:t>
      </w:r>
      <w:r>
        <w:rPr>
          <w:rFonts w:ascii="Arial" w:hAnsi="Arial" w:cs="Arial"/>
          <w:sz w:val="20"/>
          <w:szCs w:val="20"/>
        </w:rPr>
        <w:t>tiste, ki politike uporabljajo v praksi</w:t>
      </w:r>
      <w:r w:rsidR="00FD51F7">
        <w:rPr>
          <w:rFonts w:ascii="Arial" w:hAnsi="Arial" w:cs="Arial"/>
          <w:sz w:val="20"/>
          <w:szCs w:val="20"/>
        </w:rPr>
        <w:t xml:space="preserve">. </w:t>
      </w:r>
      <w:r w:rsidR="00301D64">
        <w:rPr>
          <w:rFonts w:ascii="Arial" w:hAnsi="Arial" w:cs="Arial"/>
          <w:sz w:val="20"/>
          <w:szCs w:val="20"/>
        </w:rPr>
        <w:t>Potrebna je</w:t>
      </w:r>
      <w:r w:rsidR="00FD51F7">
        <w:rPr>
          <w:rFonts w:ascii="Arial" w:hAnsi="Arial" w:cs="Arial"/>
          <w:sz w:val="20"/>
          <w:szCs w:val="20"/>
        </w:rPr>
        <w:t xml:space="preserve"> </w:t>
      </w:r>
      <w:r>
        <w:rPr>
          <w:rFonts w:ascii="Arial" w:hAnsi="Arial" w:cs="Arial"/>
          <w:sz w:val="20"/>
          <w:szCs w:val="20"/>
        </w:rPr>
        <w:t>izmenjava idej, znanja, izkušenj.</w:t>
      </w:r>
      <w:r w:rsidR="00301D64">
        <w:rPr>
          <w:rFonts w:ascii="Arial" w:hAnsi="Arial" w:cs="Arial"/>
          <w:sz w:val="20"/>
          <w:szCs w:val="20"/>
        </w:rPr>
        <w:t xml:space="preserve"> S tem lahko pridobimo nova orodja za doseganje zakonodajnih ciljev, izboljša pa se tudi obveščenost prebivalcev in s tem onesnaženost zraka.</w:t>
      </w:r>
    </w:p>
    <w:p w:rsidR="00997F0C" w:rsidRDefault="00997F0C" w:rsidP="00FF2E3E">
      <w:pPr>
        <w:pStyle w:val="Navadensplet"/>
        <w:spacing w:before="0" w:beforeAutospacing="0" w:after="0"/>
        <w:ind w:left="720"/>
        <w:jc w:val="both"/>
        <w:rPr>
          <w:rFonts w:ascii="Arial" w:hAnsi="Arial" w:cs="Arial"/>
          <w:bCs/>
          <w:lang w:val="en-US"/>
        </w:rPr>
      </w:pPr>
    </w:p>
    <w:p w:rsidR="00457795" w:rsidRDefault="00863358" w:rsidP="005F7AD9">
      <w:pPr>
        <w:tabs>
          <w:tab w:val="left" w:pos="283"/>
          <w:tab w:val="left" w:pos="993"/>
        </w:tabs>
        <w:autoSpaceDE w:val="0"/>
        <w:autoSpaceDN w:val="0"/>
        <w:adjustRightInd w:val="0"/>
        <w:spacing w:after="0" w:line="240" w:lineRule="auto"/>
        <w:jc w:val="both"/>
        <w:textAlignment w:val="center"/>
        <w:rPr>
          <w:rFonts w:ascii="Arial" w:hAnsi="Arial" w:cs="Arial"/>
          <w:sz w:val="24"/>
          <w:szCs w:val="24"/>
        </w:rPr>
      </w:pPr>
      <w:r>
        <w:rPr>
          <w:rFonts w:ascii="Arial" w:hAnsi="Arial" w:cs="Arial"/>
          <w:b/>
          <w:sz w:val="24"/>
          <w:szCs w:val="24"/>
        </w:rPr>
        <w:t>Predlog zaključka 3</w:t>
      </w:r>
      <w:r w:rsidR="005814C4" w:rsidRPr="005814C4">
        <w:rPr>
          <w:rFonts w:ascii="Arial" w:hAnsi="Arial" w:cs="Arial"/>
          <w:b/>
          <w:sz w:val="24"/>
          <w:szCs w:val="24"/>
        </w:rPr>
        <w:t>:</w:t>
      </w:r>
      <w:r w:rsidR="005814C4">
        <w:rPr>
          <w:rFonts w:ascii="Arial" w:hAnsi="Arial" w:cs="Arial"/>
          <w:sz w:val="24"/>
          <w:szCs w:val="24"/>
        </w:rPr>
        <w:t xml:space="preserve"> </w:t>
      </w:r>
      <w:r w:rsidR="00022760">
        <w:rPr>
          <w:rFonts w:ascii="Arial" w:hAnsi="Arial" w:cs="Arial"/>
          <w:sz w:val="24"/>
          <w:szCs w:val="24"/>
        </w:rPr>
        <w:t xml:space="preserve">Cilj </w:t>
      </w:r>
      <w:r w:rsidR="00457795">
        <w:rPr>
          <w:rFonts w:ascii="Arial" w:hAnsi="Arial" w:cs="Arial"/>
          <w:sz w:val="24"/>
          <w:szCs w:val="24"/>
        </w:rPr>
        <w:t>spremljanja kakovosti zraka</w:t>
      </w:r>
      <w:r w:rsidR="00022760">
        <w:rPr>
          <w:rFonts w:ascii="Arial" w:hAnsi="Arial" w:cs="Arial"/>
          <w:sz w:val="24"/>
          <w:szCs w:val="24"/>
        </w:rPr>
        <w:t xml:space="preserve"> je zagotavljanje zdravja ljudi. Zato je </w:t>
      </w:r>
      <w:r w:rsidR="00C60B8C">
        <w:rPr>
          <w:rFonts w:ascii="Arial" w:hAnsi="Arial" w:cs="Arial"/>
          <w:sz w:val="24"/>
          <w:szCs w:val="24"/>
        </w:rPr>
        <w:t>potrebno obveščanje javnosti</w:t>
      </w:r>
      <w:r w:rsidR="006114AD">
        <w:rPr>
          <w:rFonts w:ascii="Arial" w:hAnsi="Arial" w:cs="Arial"/>
          <w:sz w:val="24"/>
          <w:szCs w:val="24"/>
        </w:rPr>
        <w:t xml:space="preserve"> o negativnih vplivih preseženih koncentracij ter o preventivnih ukrepih.</w:t>
      </w:r>
      <w:r w:rsidR="00C60B8C">
        <w:rPr>
          <w:rFonts w:ascii="Arial" w:hAnsi="Arial" w:cs="Arial"/>
          <w:sz w:val="24"/>
          <w:szCs w:val="24"/>
        </w:rPr>
        <w:t xml:space="preserve"> </w:t>
      </w:r>
      <w:r w:rsidR="006114AD">
        <w:rPr>
          <w:rFonts w:ascii="Arial" w:hAnsi="Arial" w:cs="Arial"/>
          <w:sz w:val="24"/>
          <w:szCs w:val="24"/>
        </w:rPr>
        <w:t xml:space="preserve">Pri tem je potrebno </w:t>
      </w:r>
      <w:r w:rsidR="00C60B8C">
        <w:rPr>
          <w:rFonts w:ascii="Arial" w:hAnsi="Arial" w:cs="Arial"/>
          <w:sz w:val="24"/>
          <w:szCs w:val="24"/>
        </w:rPr>
        <w:t xml:space="preserve">tesno sodelovanje </w:t>
      </w:r>
      <w:r w:rsidR="00457795">
        <w:rPr>
          <w:rFonts w:ascii="Arial" w:hAnsi="Arial" w:cs="Arial"/>
          <w:sz w:val="24"/>
          <w:szCs w:val="24"/>
        </w:rPr>
        <w:t>med občino</w:t>
      </w:r>
      <w:r w:rsidR="0071258B">
        <w:rPr>
          <w:rFonts w:ascii="Arial" w:hAnsi="Arial" w:cs="Arial"/>
          <w:sz w:val="24"/>
          <w:szCs w:val="24"/>
        </w:rPr>
        <w:t xml:space="preserve">, </w:t>
      </w:r>
      <w:r w:rsidR="00457795">
        <w:rPr>
          <w:rFonts w:ascii="Arial" w:hAnsi="Arial" w:cs="Arial"/>
          <w:sz w:val="24"/>
          <w:szCs w:val="24"/>
        </w:rPr>
        <w:t>Agencijo RS za okolje</w:t>
      </w:r>
      <w:r w:rsidR="00D4684D">
        <w:rPr>
          <w:rFonts w:ascii="Arial" w:hAnsi="Arial" w:cs="Arial"/>
          <w:sz w:val="24"/>
          <w:szCs w:val="24"/>
        </w:rPr>
        <w:t xml:space="preserve"> in Nacionalnim inštitutom za javno zdravje</w:t>
      </w:r>
      <w:r w:rsidR="00457795">
        <w:rPr>
          <w:rFonts w:ascii="Arial" w:hAnsi="Arial" w:cs="Arial"/>
          <w:sz w:val="24"/>
          <w:szCs w:val="24"/>
        </w:rPr>
        <w:t xml:space="preserve">. </w:t>
      </w:r>
    </w:p>
    <w:p w:rsidR="00250DAF" w:rsidRDefault="00457795" w:rsidP="005F7AD9">
      <w:pPr>
        <w:tabs>
          <w:tab w:val="left" w:pos="283"/>
          <w:tab w:val="left" w:pos="993"/>
        </w:tabs>
        <w:autoSpaceDE w:val="0"/>
        <w:autoSpaceDN w:val="0"/>
        <w:adjustRightInd w:val="0"/>
        <w:spacing w:after="0" w:line="240" w:lineRule="auto"/>
        <w:jc w:val="both"/>
        <w:textAlignment w:val="center"/>
        <w:rPr>
          <w:rFonts w:ascii="Arial" w:hAnsi="Arial" w:cs="Arial"/>
          <w:sz w:val="20"/>
          <w:szCs w:val="20"/>
        </w:rPr>
      </w:pPr>
      <w:r w:rsidRPr="00457795">
        <w:rPr>
          <w:rFonts w:ascii="Arial" w:hAnsi="Arial" w:cs="Arial"/>
          <w:sz w:val="20"/>
          <w:szCs w:val="20"/>
        </w:rPr>
        <w:t xml:space="preserve">ARSO izvaja redni </w:t>
      </w:r>
      <w:proofErr w:type="spellStart"/>
      <w:r w:rsidRPr="00457795">
        <w:rPr>
          <w:rFonts w:ascii="Arial" w:hAnsi="Arial" w:cs="Arial"/>
          <w:sz w:val="20"/>
          <w:szCs w:val="20"/>
        </w:rPr>
        <w:t>monitoring</w:t>
      </w:r>
      <w:proofErr w:type="spellEnd"/>
      <w:r w:rsidRPr="00457795">
        <w:rPr>
          <w:rFonts w:ascii="Arial" w:hAnsi="Arial" w:cs="Arial"/>
          <w:sz w:val="20"/>
          <w:szCs w:val="20"/>
        </w:rPr>
        <w:t xml:space="preserve"> kakovosti zraka v okviru državne merilne mreže. V skladu z Odloki za izboljšanje zraka mora ARSO </w:t>
      </w:r>
      <w:r w:rsidR="006114AD">
        <w:rPr>
          <w:rFonts w:ascii="Arial" w:hAnsi="Arial" w:cs="Arial"/>
          <w:sz w:val="20"/>
          <w:szCs w:val="20"/>
        </w:rPr>
        <w:t xml:space="preserve">od 1.1.2014 dalje izdajati </w:t>
      </w:r>
      <w:r w:rsidRPr="00457795">
        <w:rPr>
          <w:rFonts w:ascii="Arial" w:hAnsi="Arial" w:cs="Arial"/>
          <w:sz w:val="20"/>
          <w:szCs w:val="20"/>
        </w:rPr>
        <w:t>napovedi</w:t>
      </w:r>
      <w:r w:rsidR="006114AD">
        <w:rPr>
          <w:rFonts w:ascii="Arial" w:hAnsi="Arial" w:cs="Arial"/>
          <w:sz w:val="20"/>
          <w:szCs w:val="20"/>
        </w:rPr>
        <w:t xml:space="preserve"> o</w:t>
      </w:r>
      <w:r w:rsidRPr="00457795">
        <w:rPr>
          <w:rFonts w:ascii="Arial" w:hAnsi="Arial" w:cs="Arial"/>
          <w:sz w:val="20"/>
          <w:szCs w:val="20"/>
        </w:rPr>
        <w:t xml:space="preserve"> onesnaženosti za</w:t>
      </w:r>
      <w:r w:rsidR="0014532D">
        <w:rPr>
          <w:rFonts w:ascii="Arial" w:hAnsi="Arial" w:cs="Arial"/>
          <w:sz w:val="20"/>
          <w:szCs w:val="20"/>
        </w:rPr>
        <w:t>radi</w:t>
      </w:r>
      <w:r w:rsidRPr="00457795">
        <w:rPr>
          <w:rFonts w:ascii="Arial" w:hAnsi="Arial" w:cs="Arial"/>
          <w:sz w:val="20"/>
          <w:szCs w:val="20"/>
        </w:rPr>
        <w:t xml:space="preserve"> delce</w:t>
      </w:r>
      <w:r w:rsidR="0014532D">
        <w:rPr>
          <w:rFonts w:ascii="Arial" w:hAnsi="Arial" w:cs="Arial"/>
          <w:sz w:val="20"/>
          <w:szCs w:val="20"/>
        </w:rPr>
        <w:t>v</w:t>
      </w:r>
      <w:r w:rsidRPr="00457795">
        <w:rPr>
          <w:rFonts w:ascii="Arial" w:hAnsi="Arial" w:cs="Arial"/>
          <w:sz w:val="20"/>
          <w:szCs w:val="20"/>
        </w:rPr>
        <w:t xml:space="preserve">. </w:t>
      </w:r>
      <w:r w:rsidR="00250DAF">
        <w:rPr>
          <w:rFonts w:ascii="Arial" w:hAnsi="Arial" w:cs="Arial"/>
          <w:sz w:val="20"/>
          <w:szCs w:val="20"/>
        </w:rPr>
        <w:t>Vloga NIJZ</w:t>
      </w:r>
      <w:r w:rsidR="005F3A74">
        <w:rPr>
          <w:rFonts w:ascii="Arial" w:hAnsi="Arial" w:cs="Arial"/>
          <w:sz w:val="20"/>
          <w:szCs w:val="20"/>
        </w:rPr>
        <w:t xml:space="preserve"> pri tem</w:t>
      </w:r>
      <w:r w:rsidR="001E4C18">
        <w:rPr>
          <w:rFonts w:ascii="Arial" w:hAnsi="Arial" w:cs="Arial"/>
          <w:sz w:val="20"/>
          <w:szCs w:val="20"/>
        </w:rPr>
        <w:t xml:space="preserve"> je</w:t>
      </w:r>
      <w:r w:rsidR="00250DAF">
        <w:rPr>
          <w:rFonts w:ascii="Arial" w:hAnsi="Arial" w:cs="Arial"/>
          <w:sz w:val="20"/>
          <w:szCs w:val="20"/>
        </w:rPr>
        <w:t xml:space="preserve">, da </w:t>
      </w:r>
      <w:r w:rsidR="00946CC8">
        <w:rPr>
          <w:rFonts w:ascii="Arial" w:hAnsi="Arial" w:cs="Arial"/>
          <w:sz w:val="20"/>
          <w:szCs w:val="20"/>
        </w:rPr>
        <w:t xml:space="preserve">v okviru napovedi predlaga preventivne ukrepe za </w:t>
      </w:r>
      <w:r w:rsidR="00250DAF">
        <w:rPr>
          <w:rFonts w:ascii="Arial" w:hAnsi="Arial" w:cs="Arial"/>
          <w:sz w:val="20"/>
          <w:szCs w:val="20"/>
        </w:rPr>
        <w:t>bolj</w:t>
      </w:r>
      <w:r w:rsidR="00946CC8">
        <w:rPr>
          <w:rFonts w:ascii="Arial" w:hAnsi="Arial" w:cs="Arial"/>
          <w:sz w:val="20"/>
          <w:szCs w:val="20"/>
        </w:rPr>
        <w:t xml:space="preserve"> ogrožene skupine</w:t>
      </w:r>
      <w:r w:rsidR="00F06FA3">
        <w:rPr>
          <w:rFonts w:ascii="Arial" w:hAnsi="Arial" w:cs="Arial"/>
          <w:sz w:val="20"/>
          <w:szCs w:val="20"/>
        </w:rPr>
        <w:t xml:space="preserve"> prebivalcev, občine pa, da </w:t>
      </w:r>
      <w:r w:rsidR="005F7AD9">
        <w:rPr>
          <w:rFonts w:ascii="Arial" w:hAnsi="Arial" w:cs="Arial"/>
          <w:sz w:val="20"/>
          <w:szCs w:val="20"/>
        </w:rPr>
        <w:t xml:space="preserve">zaradi napovedi izvaja </w:t>
      </w:r>
      <w:r w:rsidR="0031053A">
        <w:rPr>
          <w:rFonts w:ascii="Arial" w:hAnsi="Arial" w:cs="Arial"/>
          <w:sz w:val="20"/>
          <w:szCs w:val="20"/>
        </w:rPr>
        <w:t xml:space="preserve">ukrepe, tudi ozaveščanje in </w:t>
      </w:r>
      <w:r w:rsidR="005F7AD9">
        <w:rPr>
          <w:rFonts w:ascii="Arial" w:hAnsi="Arial" w:cs="Arial"/>
          <w:sz w:val="20"/>
          <w:szCs w:val="20"/>
        </w:rPr>
        <w:t>spremlja i</w:t>
      </w:r>
      <w:r w:rsidR="0031053A">
        <w:rPr>
          <w:rFonts w:ascii="Arial" w:hAnsi="Arial" w:cs="Arial"/>
          <w:sz w:val="20"/>
          <w:szCs w:val="20"/>
        </w:rPr>
        <w:t>zvajanje ukrepov z vidika zmanjšanja</w:t>
      </w:r>
      <w:r w:rsidR="005F7AD9">
        <w:rPr>
          <w:rFonts w:ascii="Arial" w:hAnsi="Arial" w:cs="Arial"/>
          <w:sz w:val="20"/>
          <w:szCs w:val="20"/>
        </w:rPr>
        <w:t xml:space="preserve"> onesnaženosti. </w:t>
      </w:r>
    </w:p>
    <w:p w:rsidR="00997F0C" w:rsidRPr="00E6404F" w:rsidRDefault="00997F0C" w:rsidP="001E5B5C">
      <w:pPr>
        <w:tabs>
          <w:tab w:val="left" w:pos="283"/>
        </w:tabs>
        <w:autoSpaceDE w:val="0"/>
        <w:autoSpaceDN w:val="0"/>
        <w:adjustRightInd w:val="0"/>
        <w:spacing w:after="0" w:line="240" w:lineRule="auto"/>
        <w:ind w:left="720"/>
        <w:jc w:val="both"/>
        <w:textAlignment w:val="center"/>
        <w:rPr>
          <w:rFonts w:ascii="Arial" w:hAnsi="Arial" w:cs="Arial"/>
          <w:sz w:val="24"/>
          <w:szCs w:val="24"/>
        </w:rPr>
      </w:pPr>
    </w:p>
    <w:p w:rsidR="0031053A" w:rsidRDefault="00024906" w:rsidP="0031053A">
      <w:pPr>
        <w:tabs>
          <w:tab w:val="left" w:pos="283"/>
        </w:tabs>
        <w:autoSpaceDE w:val="0"/>
        <w:autoSpaceDN w:val="0"/>
        <w:adjustRightInd w:val="0"/>
        <w:spacing w:after="0" w:line="240" w:lineRule="auto"/>
        <w:jc w:val="both"/>
        <w:textAlignment w:val="center"/>
        <w:rPr>
          <w:rFonts w:ascii="Arial" w:hAnsi="Arial" w:cs="Arial"/>
          <w:sz w:val="24"/>
          <w:szCs w:val="24"/>
        </w:rPr>
      </w:pPr>
      <w:r w:rsidRPr="0031053A">
        <w:rPr>
          <w:rFonts w:ascii="Arial" w:hAnsi="Arial" w:cs="Arial"/>
          <w:b/>
          <w:sz w:val="24"/>
          <w:szCs w:val="24"/>
        </w:rPr>
        <w:t>Predlog zaključka 4</w:t>
      </w:r>
      <w:r w:rsidR="005814C4" w:rsidRPr="0031053A">
        <w:rPr>
          <w:rFonts w:ascii="Arial" w:hAnsi="Arial" w:cs="Arial"/>
          <w:b/>
          <w:sz w:val="24"/>
          <w:szCs w:val="24"/>
        </w:rPr>
        <w:t xml:space="preserve">: </w:t>
      </w:r>
      <w:r w:rsidR="006114AD">
        <w:rPr>
          <w:rFonts w:ascii="Arial" w:hAnsi="Arial" w:cs="Arial"/>
          <w:sz w:val="24"/>
          <w:szCs w:val="24"/>
        </w:rPr>
        <w:t>Nacionalni inš</w:t>
      </w:r>
      <w:r w:rsidR="0031053A">
        <w:rPr>
          <w:rFonts w:ascii="Arial" w:hAnsi="Arial" w:cs="Arial"/>
          <w:sz w:val="24"/>
          <w:szCs w:val="24"/>
        </w:rPr>
        <w:t xml:space="preserve">titut za javno zdravje predlaga stopenjsko </w:t>
      </w:r>
      <w:r w:rsidR="006114AD">
        <w:rPr>
          <w:rFonts w:ascii="Arial" w:hAnsi="Arial" w:cs="Arial"/>
          <w:sz w:val="24"/>
          <w:szCs w:val="24"/>
        </w:rPr>
        <w:t>spremljanje onesnaženosti zraka in sicer za območje celotne Slovenije in ne le za 8 občin, ki so del Odlokov. Zmanjšanje izpostavljenosti namreč zadeva vse prebivalce Slovenije</w:t>
      </w:r>
      <w:r w:rsidR="001E4C18">
        <w:rPr>
          <w:rFonts w:ascii="Arial" w:hAnsi="Arial" w:cs="Arial"/>
          <w:sz w:val="24"/>
          <w:szCs w:val="24"/>
        </w:rPr>
        <w:t>, zato je potrebno napoved izdati za celotno Slovenijo</w:t>
      </w:r>
      <w:r w:rsidR="006114AD">
        <w:rPr>
          <w:rFonts w:ascii="Arial" w:hAnsi="Arial" w:cs="Arial"/>
          <w:sz w:val="24"/>
          <w:szCs w:val="24"/>
        </w:rPr>
        <w:t>.</w:t>
      </w:r>
    </w:p>
    <w:p w:rsidR="006114AD" w:rsidRPr="006114AD" w:rsidRDefault="006114AD" w:rsidP="0031053A">
      <w:pPr>
        <w:tabs>
          <w:tab w:val="left" w:pos="283"/>
        </w:tabs>
        <w:autoSpaceDE w:val="0"/>
        <w:autoSpaceDN w:val="0"/>
        <w:adjustRightInd w:val="0"/>
        <w:spacing w:after="0" w:line="240" w:lineRule="auto"/>
        <w:jc w:val="both"/>
        <w:textAlignment w:val="center"/>
        <w:rPr>
          <w:rFonts w:ascii="Arial" w:hAnsi="Arial" w:cs="Arial"/>
          <w:sz w:val="20"/>
          <w:szCs w:val="20"/>
        </w:rPr>
      </w:pPr>
      <w:r w:rsidRPr="006114AD">
        <w:rPr>
          <w:rFonts w:ascii="Arial" w:hAnsi="Arial" w:cs="Arial"/>
          <w:sz w:val="20"/>
          <w:szCs w:val="20"/>
        </w:rPr>
        <w:t xml:space="preserve">Predlog napovedi je razdelitev onesnaženosti na 4 stopnje – dobro, slabo, zelo slabo in zmerno. </w:t>
      </w:r>
      <w:r>
        <w:rPr>
          <w:rFonts w:ascii="Arial" w:hAnsi="Arial" w:cs="Arial"/>
          <w:sz w:val="20"/>
          <w:szCs w:val="20"/>
        </w:rPr>
        <w:t>Pri tem se poleg napovedi koncentracije (okoljski del napovedi) doda tudi zdravstveni del, ki se nanaša na preventivne ukrepe, ki zadevajo bolj občutljive skupine ljudi, kot so bolniki, astmatiki in otroci ali na primer na športnike, ki v času onesnaženja izvajajo zunanje fizične aktivnosti. Pri tem je ključen dogovor glede razpona koncentracij, ki sodijo v posamezno stopnjo onesnaženosti. Zdravstvena merila, ki jih priporoča Svetovna zdravstvena organizacija so namreč strožja od okoljskih meril, ki so del evropske okoljske zakonodaje.</w:t>
      </w:r>
    </w:p>
    <w:p w:rsidR="005974B2" w:rsidRPr="00F6662E" w:rsidRDefault="005974B2" w:rsidP="001E5B5C">
      <w:pPr>
        <w:pStyle w:val="Odstavekseznama"/>
        <w:tabs>
          <w:tab w:val="left" w:pos="283"/>
        </w:tabs>
        <w:autoSpaceDE w:val="0"/>
        <w:autoSpaceDN w:val="0"/>
        <w:adjustRightInd w:val="0"/>
        <w:spacing w:after="0" w:line="240" w:lineRule="auto"/>
        <w:jc w:val="both"/>
        <w:textAlignment w:val="center"/>
        <w:rPr>
          <w:rFonts w:ascii="Arial" w:hAnsi="Arial" w:cs="Arial"/>
          <w:b/>
          <w:sz w:val="20"/>
          <w:szCs w:val="20"/>
        </w:rPr>
      </w:pPr>
    </w:p>
    <w:p w:rsidR="007309D8" w:rsidRDefault="00F30349" w:rsidP="0031053A">
      <w:pPr>
        <w:pStyle w:val="Navadensplet"/>
        <w:spacing w:before="0" w:beforeAutospacing="0" w:after="0"/>
        <w:jc w:val="both"/>
        <w:rPr>
          <w:rFonts w:ascii="Arial" w:hAnsi="Arial" w:cs="Arial"/>
        </w:rPr>
      </w:pPr>
      <w:r w:rsidRPr="00F30349">
        <w:rPr>
          <w:rFonts w:ascii="Arial" w:hAnsi="Arial" w:cs="Arial"/>
          <w:b/>
        </w:rPr>
        <w:t xml:space="preserve">Predlog zaključka </w:t>
      </w:r>
      <w:r w:rsidR="000D7D7A">
        <w:rPr>
          <w:rFonts w:ascii="Arial" w:hAnsi="Arial" w:cs="Arial"/>
          <w:b/>
        </w:rPr>
        <w:t>5</w:t>
      </w:r>
      <w:r w:rsidRPr="00F30349">
        <w:rPr>
          <w:rFonts w:ascii="Arial" w:hAnsi="Arial" w:cs="Arial"/>
          <w:b/>
        </w:rPr>
        <w:t xml:space="preserve">: </w:t>
      </w:r>
      <w:r w:rsidR="007309D8" w:rsidRPr="005C2532">
        <w:rPr>
          <w:rFonts w:ascii="Arial" w:hAnsi="Arial" w:cs="Arial"/>
        </w:rPr>
        <w:t xml:space="preserve">Občina prouči možnost vključitve </w:t>
      </w:r>
      <w:r w:rsidR="007309D8">
        <w:rPr>
          <w:rFonts w:ascii="Arial" w:hAnsi="Arial" w:cs="Arial"/>
        </w:rPr>
        <w:t>kakovosti zraka in cilje</w:t>
      </w:r>
      <w:r w:rsidR="00B70643">
        <w:rPr>
          <w:rFonts w:ascii="Arial" w:hAnsi="Arial" w:cs="Arial"/>
        </w:rPr>
        <w:t>v</w:t>
      </w:r>
      <w:r w:rsidR="00BE4A89">
        <w:rPr>
          <w:rFonts w:ascii="Arial" w:hAnsi="Arial" w:cs="Arial"/>
        </w:rPr>
        <w:t xml:space="preserve"> za njegovo izboljšanje </w:t>
      </w:r>
      <w:r w:rsidR="0031053A">
        <w:rPr>
          <w:rFonts w:ascii="Arial" w:hAnsi="Arial" w:cs="Arial"/>
        </w:rPr>
        <w:t xml:space="preserve">v občinsko strategijo trajnostnega razvoja. </w:t>
      </w:r>
    </w:p>
    <w:p w:rsidR="00B70643" w:rsidRDefault="00B70643" w:rsidP="008B46B9">
      <w:pPr>
        <w:pStyle w:val="Navadensplet"/>
        <w:numPr>
          <w:ilvl w:val="0"/>
          <w:numId w:val="17"/>
        </w:numPr>
        <w:spacing w:before="0" w:beforeAutospacing="0" w:after="0"/>
        <w:ind w:left="284" w:hanging="284"/>
        <w:jc w:val="both"/>
        <w:rPr>
          <w:rFonts w:ascii="Arial" w:hAnsi="Arial" w:cs="Arial"/>
          <w:sz w:val="20"/>
          <w:szCs w:val="20"/>
        </w:rPr>
      </w:pPr>
      <w:r>
        <w:rPr>
          <w:rFonts w:ascii="Arial" w:hAnsi="Arial" w:cs="Arial"/>
          <w:sz w:val="20"/>
          <w:szCs w:val="20"/>
        </w:rPr>
        <w:t>Bistveno v strategiji je, da z ukrepi za izboljšanje kakovosti zraka dosežemo tudi dolgoročne učinke z vidika blaženja podnebnih sprememb.</w:t>
      </w:r>
      <w:bookmarkStart w:id="0" w:name="_GoBack"/>
      <w:bookmarkEnd w:id="0"/>
      <w:r>
        <w:rPr>
          <w:rFonts w:ascii="Arial" w:hAnsi="Arial" w:cs="Arial"/>
          <w:sz w:val="20"/>
          <w:szCs w:val="20"/>
        </w:rPr>
        <w:t xml:space="preserve">  </w:t>
      </w:r>
    </w:p>
    <w:p w:rsidR="007309D8" w:rsidRDefault="007309D8" w:rsidP="008B46B9">
      <w:pPr>
        <w:pStyle w:val="Navadensplet"/>
        <w:numPr>
          <w:ilvl w:val="0"/>
          <w:numId w:val="17"/>
        </w:numPr>
        <w:spacing w:before="0" w:beforeAutospacing="0" w:after="0"/>
        <w:ind w:left="284" w:hanging="284"/>
        <w:jc w:val="both"/>
        <w:rPr>
          <w:rFonts w:ascii="Arial" w:hAnsi="Arial" w:cs="Arial"/>
          <w:sz w:val="20"/>
          <w:szCs w:val="20"/>
        </w:rPr>
      </w:pPr>
      <w:r w:rsidRPr="00C318E6">
        <w:rPr>
          <w:rFonts w:ascii="Arial" w:hAnsi="Arial" w:cs="Arial"/>
          <w:sz w:val="20"/>
          <w:szCs w:val="20"/>
        </w:rPr>
        <w:lastRenderedPageBreak/>
        <w:t>Pri tem</w:t>
      </w:r>
      <w:r w:rsidR="0031053A">
        <w:rPr>
          <w:rFonts w:ascii="Arial" w:hAnsi="Arial" w:cs="Arial"/>
          <w:sz w:val="20"/>
          <w:szCs w:val="20"/>
        </w:rPr>
        <w:t xml:space="preserve"> je pomembno, da se </w:t>
      </w:r>
      <w:r w:rsidR="00655CFD">
        <w:rPr>
          <w:rFonts w:ascii="Arial" w:hAnsi="Arial" w:cs="Arial"/>
          <w:sz w:val="20"/>
          <w:szCs w:val="20"/>
        </w:rPr>
        <w:t xml:space="preserve">v trajnostni razvoj občine </w:t>
      </w:r>
      <w:r w:rsidR="0031053A">
        <w:rPr>
          <w:rFonts w:ascii="Arial" w:hAnsi="Arial" w:cs="Arial"/>
          <w:sz w:val="20"/>
          <w:szCs w:val="20"/>
        </w:rPr>
        <w:t>vključijo tudi šole in podjetniški centri</w:t>
      </w:r>
      <w:r w:rsidR="00655CFD">
        <w:rPr>
          <w:rFonts w:ascii="Arial" w:hAnsi="Arial" w:cs="Arial"/>
          <w:sz w:val="20"/>
          <w:szCs w:val="20"/>
        </w:rPr>
        <w:t>. Z vidika šol je pomembno poučevanje sprememb</w:t>
      </w:r>
      <w:r w:rsidR="0031053A">
        <w:rPr>
          <w:rFonts w:ascii="Arial" w:hAnsi="Arial" w:cs="Arial"/>
          <w:sz w:val="20"/>
          <w:szCs w:val="20"/>
        </w:rPr>
        <w:t xml:space="preserve"> navad in </w:t>
      </w:r>
      <w:r w:rsidR="00655CFD">
        <w:rPr>
          <w:rFonts w:ascii="Arial" w:hAnsi="Arial" w:cs="Arial"/>
          <w:sz w:val="20"/>
          <w:szCs w:val="20"/>
        </w:rPr>
        <w:t>pomena kakovosti življenja</w:t>
      </w:r>
      <w:r w:rsidR="0031053A">
        <w:rPr>
          <w:rFonts w:ascii="Arial" w:hAnsi="Arial" w:cs="Arial"/>
          <w:sz w:val="20"/>
          <w:szCs w:val="20"/>
        </w:rPr>
        <w:t>. S tem se vnašajo v družbo nove ideje, tehnologije, i</w:t>
      </w:r>
      <w:r w:rsidR="00655CFD">
        <w:rPr>
          <w:rFonts w:ascii="Arial" w:hAnsi="Arial" w:cs="Arial"/>
          <w:sz w:val="20"/>
          <w:szCs w:val="20"/>
        </w:rPr>
        <w:t>novacije, ki so lahko pomembne z</w:t>
      </w:r>
      <w:r w:rsidR="0031053A">
        <w:rPr>
          <w:rFonts w:ascii="Arial" w:hAnsi="Arial" w:cs="Arial"/>
          <w:sz w:val="20"/>
          <w:szCs w:val="20"/>
        </w:rPr>
        <w:t xml:space="preserve">a razvoj podjetništva in odpiranje novih delovnih mest, tudi zelenih. </w:t>
      </w:r>
      <w:r w:rsidR="008B46B9">
        <w:rPr>
          <w:rFonts w:ascii="Arial" w:hAnsi="Arial" w:cs="Arial"/>
          <w:sz w:val="20"/>
          <w:szCs w:val="20"/>
        </w:rPr>
        <w:t>Z vidika kakovosti zraka je pomembno uvajanje trajnostne mobilnosti in trajnostni načrt rabe energije za celotno Gorenjsko statistično regijo.</w:t>
      </w:r>
    </w:p>
    <w:p w:rsidR="008B46B9" w:rsidRPr="00C318E6" w:rsidRDefault="008B46B9" w:rsidP="008B46B9">
      <w:pPr>
        <w:pStyle w:val="Navadensplet"/>
        <w:numPr>
          <w:ilvl w:val="0"/>
          <w:numId w:val="17"/>
        </w:numPr>
        <w:spacing w:before="0" w:beforeAutospacing="0" w:after="0"/>
        <w:ind w:left="284" w:hanging="284"/>
        <w:jc w:val="both"/>
        <w:rPr>
          <w:rFonts w:ascii="Arial" w:hAnsi="Arial" w:cs="Arial"/>
          <w:sz w:val="20"/>
          <w:szCs w:val="20"/>
        </w:rPr>
      </w:pPr>
      <w:r>
        <w:rPr>
          <w:rFonts w:ascii="Arial" w:hAnsi="Arial" w:cs="Arial"/>
          <w:sz w:val="20"/>
          <w:szCs w:val="20"/>
        </w:rPr>
        <w:t>Občina lahko za potrebe spremljanje izvajanja ciljev uporabi kazalce, ki jih je po enotni evropski metodologiji razvila Agencija RS za okolje (</w:t>
      </w:r>
      <w:r w:rsidRPr="008B46B9">
        <w:rPr>
          <w:rFonts w:ascii="Arial" w:hAnsi="Arial" w:cs="Arial"/>
          <w:sz w:val="20"/>
          <w:szCs w:val="20"/>
        </w:rPr>
        <w:t>http://kazalci.arso.gov.si</w:t>
      </w:r>
      <w:r>
        <w:rPr>
          <w:rFonts w:ascii="Arial" w:hAnsi="Arial" w:cs="Arial"/>
          <w:sz w:val="20"/>
          <w:szCs w:val="20"/>
        </w:rPr>
        <w:t xml:space="preserve">) . </w:t>
      </w:r>
    </w:p>
    <w:p w:rsidR="00E33446" w:rsidRDefault="00E33446" w:rsidP="002D51A2">
      <w:pPr>
        <w:pStyle w:val="Navadensplet"/>
        <w:spacing w:before="0" w:beforeAutospacing="0" w:after="0"/>
        <w:ind w:left="709"/>
        <w:jc w:val="both"/>
        <w:rPr>
          <w:rFonts w:ascii="Arial" w:hAnsi="Arial" w:cs="Arial"/>
          <w:b/>
        </w:rPr>
      </w:pPr>
    </w:p>
    <w:p w:rsidR="00997F0C" w:rsidRDefault="00997F0C" w:rsidP="008B46B9">
      <w:pPr>
        <w:pStyle w:val="Navadensplet"/>
        <w:spacing w:before="0" w:beforeAutospacing="0" w:after="0"/>
        <w:jc w:val="both"/>
        <w:rPr>
          <w:rFonts w:ascii="Arial" w:hAnsi="Arial" w:cs="Arial"/>
          <w:b/>
        </w:rPr>
      </w:pPr>
      <w:r w:rsidRPr="00F30349">
        <w:rPr>
          <w:rFonts w:ascii="Arial" w:hAnsi="Arial" w:cs="Arial"/>
          <w:b/>
        </w:rPr>
        <w:t xml:space="preserve">Predlog zaključka </w:t>
      </w:r>
      <w:r w:rsidR="000A6A91">
        <w:rPr>
          <w:rFonts w:ascii="Arial" w:hAnsi="Arial" w:cs="Arial"/>
          <w:b/>
        </w:rPr>
        <w:t>8</w:t>
      </w:r>
      <w:r w:rsidRPr="00F30349">
        <w:rPr>
          <w:rFonts w:ascii="Arial" w:hAnsi="Arial" w:cs="Arial"/>
          <w:b/>
        </w:rPr>
        <w:t xml:space="preserve">: </w:t>
      </w:r>
      <w:r w:rsidRPr="009A4AC7">
        <w:rPr>
          <w:rFonts w:ascii="Arial" w:hAnsi="Arial" w:cs="Arial"/>
        </w:rPr>
        <w:t>Občine</w:t>
      </w:r>
      <w:r w:rsidR="008B46B9">
        <w:rPr>
          <w:rFonts w:ascii="Arial" w:hAnsi="Arial" w:cs="Arial"/>
        </w:rPr>
        <w:t xml:space="preserve"> z ukrepi na področju trajnostne mobilnosti nujno pristopijo </w:t>
      </w:r>
      <w:r w:rsidR="00B70643">
        <w:rPr>
          <w:rFonts w:ascii="Arial" w:hAnsi="Arial" w:cs="Arial"/>
        </w:rPr>
        <w:t xml:space="preserve">tudi </w:t>
      </w:r>
      <w:r w:rsidR="008B46B9">
        <w:rPr>
          <w:rFonts w:ascii="Arial" w:hAnsi="Arial" w:cs="Arial"/>
        </w:rPr>
        <w:t xml:space="preserve">k spremembi </w:t>
      </w:r>
      <w:r w:rsidR="007309D8">
        <w:rPr>
          <w:rFonts w:ascii="Arial" w:hAnsi="Arial" w:cs="Arial"/>
        </w:rPr>
        <w:t>načrtovalskih praks</w:t>
      </w:r>
      <w:r w:rsidRPr="009A4AC7">
        <w:rPr>
          <w:rFonts w:ascii="Arial" w:hAnsi="Arial" w:cs="Arial"/>
        </w:rPr>
        <w:t>.</w:t>
      </w:r>
      <w:r>
        <w:rPr>
          <w:rFonts w:ascii="Arial" w:hAnsi="Arial" w:cs="Arial"/>
        </w:rPr>
        <w:t xml:space="preserve"> </w:t>
      </w:r>
    </w:p>
    <w:p w:rsidR="00997F0C" w:rsidRDefault="00132584" w:rsidP="008B46B9">
      <w:pPr>
        <w:pStyle w:val="Navadensplet"/>
        <w:spacing w:before="0" w:beforeAutospacing="0" w:after="0"/>
        <w:jc w:val="both"/>
        <w:rPr>
          <w:rFonts w:ascii="Arial" w:hAnsi="Arial" w:cs="Arial"/>
          <w:sz w:val="20"/>
          <w:szCs w:val="20"/>
        </w:rPr>
      </w:pPr>
      <w:r>
        <w:rPr>
          <w:rFonts w:ascii="Arial" w:hAnsi="Arial" w:cs="Arial"/>
          <w:sz w:val="20"/>
          <w:szCs w:val="20"/>
        </w:rPr>
        <w:t>Trajnostna mobilnost daje prednost ljudem in ne avtom in prometu. Zato je pri načrtovanju ukrepov nujno</w:t>
      </w:r>
      <w:r w:rsidR="000D37F1">
        <w:rPr>
          <w:rFonts w:ascii="Arial" w:hAnsi="Arial" w:cs="Arial"/>
          <w:sz w:val="20"/>
          <w:szCs w:val="20"/>
        </w:rPr>
        <w:t xml:space="preserve"> zagotoviti boljši dostop do storitev in</w:t>
      </w:r>
      <w:r>
        <w:rPr>
          <w:rFonts w:ascii="Arial" w:hAnsi="Arial" w:cs="Arial"/>
          <w:sz w:val="20"/>
          <w:szCs w:val="20"/>
        </w:rPr>
        <w:t xml:space="preserve"> sodelovanje občin. Ukrepi morajo </w:t>
      </w:r>
      <w:proofErr w:type="spellStart"/>
      <w:r>
        <w:rPr>
          <w:rFonts w:ascii="Arial" w:hAnsi="Arial" w:cs="Arial"/>
          <w:sz w:val="20"/>
          <w:szCs w:val="20"/>
        </w:rPr>
        <w:t>rezultirati</w:t>
      </w:r>
      <w:proofErr w:type="spellEnd"/>
      <w:r>
        <w:rPr>
          <w:rFonts w:ascii="Arial" w:hAnsi="Arial" w:cs="Arial"/>
          <w:sz w:val="20"/>
          <w:szCs w:val="20"/>
        </w:rPr>
        <w:t xml:space="preserve"> k boljši kakovosti javnih </w:t>
      </w:r>
      <w:r w:rsidR="000D37F1">
        <w:rPr>
          <w:rFonts w:ascii="Arial" w:hAnsi="Arial" w:cs="Arial"/>
          <w:sz w:val="20"/>
          <w:szCs w:val="20"/>
        </w:rPr>
        <w:t>prostorov</w:t>
      </w:r>
      <w:r>
        <w:rPr>
          <w:rFonts w:ascii="Arial" w:hAnsi="Arial" w:cs="Arial"/>
          <w:sz w:val="20"/>
          <w:szCs w:val="20"/>
        </w:rPr>
        <w:t>, izboljšani varnosti otrok, zmanjšanju izpustov v zrak.</w:t>
      </w:r>
      <w:r w:rsidR="00997F0C" w:rsidRPr="009A4AC7">
        <w:rPr>
          <w:rFonts w:ascii="Arial" w:hAnsi="Arial" w:cs="Arial"/>
          <w:sz w:val="20"/>
          <w:szCs w:val="20"/>
        </w:rPr>
        <w:t xml:space="preserve"> </w:t>
      </w:r>
      <w:r w:rsidR="008B46B9">
        <w:rPr>
          <w:rFonts w:ascii="Arial" w:hAnsi="Arial" w:cs="Arial"/>
          <w:sz w:val="20"/>
          <w:szCs w:val="20"/>
        </w:rPr>
        <w:t xml:space="preserve">Izdelava celostnih prometnih strategij lahko za občino pomeni izboljšano podobo </w:t>
      </w:r>
      <w:r w:rsidR="000D37F1">
        <w:rPr>
          <w:rFonts w:ascii="Arial" w:hAnsi="Arial" w:cs="Arial"/>
          <w:sz w:val="20"/>
          <w:szCs w:val="20"/>
        </w:rPr>
        <w:t>v smislu inovativnosti in naprednosti.</w:t>
      </w:r>
    </w:p>
    <w:p w:rsidR="00997F0C" w:rsidRDefault="00997F0C" w:rsidP="00997F0C">
      <w:pPr>
        <w:pStyle w:val="Navadensplet"/>
        <w:spacing w:before="0" w:beforeAutospacing="0" w:after="0"/>
        <w:ind w:left="720"/>
        <w:jc w:val="both"/>
        <w:rPr>
          <w:rFonts w:ascii="Arial" w:hAnsi="Arial" w:cs="Arial"/>
          <w:sz w:val="20"/>
          <w:szCs w:val="20"/>
        </w:rPr>
      </w:pPr>
    </w:p>
    <w:p w:rsidR="00107D06" w:rsidRDefault="00107D06" w:rsidP="00107D06">
      <w:pPr>
        <w:pStyle w:val="Odstavekseznama"/>
        <w:rPr>
          <w:rFonts w:ascii="Arial" w:hAnsi="Arial" w:cs="Arial"/>
          <w:sz w:val="20"/>
          <w:szCs w:val="20"/>
        </w:rPr>
      </w:pPr>
    </w:p>
    <w:p w:rsidR="00107D06" w:rsidRDefault="00107D06" w:rsidP="00107D06">
      <w:pPr>
        <w:pStyle w:val="Navadensplet"/>
        <w:spacing w:before="0" w:beforeAutospacing="0" w:after="0"/>
        <w:ind w:left="720"/>
        <w:jc w:val="both"/>
        <w:rPr>
          <w:rFonts w:ascii="Arial" w:hAnsi="Arial" w:cs="Arial"/>
          <w:sz w:val="20"/>
          <w:szCs w:val="20"/>
        </w:rPr>
      </w:pPr>
    </w:p>
    <w:p w:rsidR="00997F0C" w:rsidRPr="009A4AC7" w:rsidRDefault="00997F0C" w:rsidP="00997F0C">
      <w:pPr>
        <w:pStyle w:val="Navadensplet"/>
        <w:spacing w:before="0" w:beforeAutospacing="0" w:after="0"/>
        <w:jc w:val="both"/>
        <w:rPr>
          <w:rFonts w:ascii="Arial" w:hAnsi="Arial" w:cs="Arial"/>
          <w:sz w:val="20"/>
          <w:szCs w:val="20"/>
        </w:rPr>
      </w:pPr>
    </w:p>
    <w:sectPr w:rsidR="00997F0C" w:rsidRPr="009A4AC7" w:rsidSect="00297A0B">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335" w:rsidRDefault="00795335" w:rsidP="00E6404F">
      <w:pPr>
        <w:spacing w:after="0" w:line="240" w:lineRule="auto"/>
      </w:pPr>
      <w:r>
        <w:separator/>
      </w:r>
    </w:p>
  </w:endnote>
  <w:endnote w:type="continuationSeparator" w:id="0">
    <w:p w:rsidR="00795335" w:rsidRDefault="00795335" w:rsidP="00E6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257048"/>
      <w:docPartObj>
        <w:docPartGallery w:val="Page Numbers (Bottom of Page)"/>
        <w:docPartUnique/>
      </w:docPartObj>
    </w:sdtPr>
    <w:sdtEndPr>
      <w:rPr>
        <w:rFonts w:ascii="Arial" w:hAnsi="Arial" w:cs="Arial"/>
        <w:sz w:val="16"/>
        <w:szCs w:val="16"/>
      </w:rPr>
    </w:sdtEndPr>
    <w:sdtContent>
      <w:p w:rsidR="00865120" w:rsidRPr="00865120" w:rsidRDefault="00865120">
        <w:pPr>
          <w:pStyle w:val="Noga"/>
          <w:jc w:val="center"/>
          <w:rPr>
            <w:rFonts w:ascii="Arial" w:hAnsi="Arial" w:cs="Arial"/>
            <w:sz w:val="16"/>
            <w:szCs w:val="16"/>
          </w:rPr>
        </w:pPr>
        <w:r w:rsidRPr="00865120">
          <w:rPr>
            <w:rFonts w:ascii="Arial" w:hAnsi="Arial" w:cs="Arial"/>
            <w:sz w:val="16"/>
            <w:szCs w:val="16"/>
          </w:rPr>
          <w:fldChar w:fldCharType="begin"/>
        </w:r>
        <w:r w:rsidRPr="00865120">
          <w:rPr>
            <w:rFonts w:ascii="Arial" w:hAnsi="Arial" w:cs="Arial"/>
            <w:sz w:val="16"/>
            <w:szCs w:val="16"/>
          </w:rPr>
          <w:instrText>PAGE   \* MERGEFORMAT</w:instrText>
        </w:r>
        <w:r w:rsidRPr="00865120">
          <w:rPr>
            <w:rFonts w:ascii="Arial" w:hAnsi="Arial" w:cs="Arial"/>
            <w:sz w:val="16"/>
            <w:szCs w:val="16"/>
          </w:rPr>
          <w:fldChar w:fldCharType="separate"/>
        </w:r>
        <w:r w:rsidR="00B70643">
          <w:rPr>
            <w:rFonts w:ascii="Arial" w:hAnsi="Arial" w:cs="Arial"/>
            <w:noProof/>
            <w:sz w:val="16"/>
            <w:szCs w:val="16"/>
          </w:rPr>
          <w:t>1</w:t>
        </w:r>
        <w:r w:rsidRPr="00865120">
          <w:rPr>
            <w:rFonts w:ascii="Arial" w:hAnsi="Arial" w:cs="Arial"/>
            <w:sz w:val="16"/>
            <w:szCs w:val="16"/>
          </w:rPr>
          <w:fldChar w:fldCharType="end"/>
        </w:r>
      </w:p>
    </w:sdtContent>
  </w:sdt>
  <w:p w:rsidR="00E6404F" w:rsidRDefault="00E6404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335" w:rsidRDefault="00795335" w:rsidP="00E6404F">
      <w:pPr>
        <w:spacing w:after="0" w:line="240" w:lineRule="auto"/>
      </w:pPr>
      <w:r>
        <w:separator/>
      </w:r>
    </w:p>
  </w:footnote>
  <w:footnote w:type="continuationSeparator" w:id="0">
    <w:p w:rsidR="00795335" w:rsidRDefault="00795335" w:rsidP="00E64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035F"/>
    <w:multiLevelType w:val="hybridMultilevel"/>
    <w:tmpl w:val="DF348D7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C4A1F02"/>
    <w:multiLevelType w:val="hybridMultilevel"/>
    <w:tmpl w:val="7BF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A85C68"/>
    <w:multiLevelType w:val="hybridMultilevel"/>
    <w:tmpl w:val="A162B70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163C3EE4"/>
    <w:multiLevelType w:val="hybridMultilevel"/>
    <w:tmpl w:val="CA2A37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E777D28"/>
    <w:multiLevelType w:val="hybridMultilevel"/>
    <w:tmpl w:val="915A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7517EB"/>
    <w:multiLevelType w:val="hybridMultilevel"/>
    <w:tmpl w:val="84DC7BD4"/>
    <w:lvl w:ilvl="0" w:tplc="10F4B07E">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71C470E"/>
    <w:multiLevelType w:val="hybridMultilevel"/>
    <w:tmpl w:val="5CB4C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1346FC4"/>
    <w:multiLevelType w:val="hybridMultilevel"/>
    <w:tmpl w:val="FEF0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66524D"/>
    <w:multiLevelType w:val="hybridMultilevel"/>
    <w:tmpl w:val="22602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B78B0"/>
    <w:multiLevelType w:val="hybridMultilevel"/>
    <w:tmpl w:val="A9B2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950DEB"/>
    <w:multiLevelType w:val="hybridMultilevel"/>
    <w:tmpl w:val="4F2CB1CA"/>
    <w:lvl w:ilvl="0" w:tplc="25C44C16">
      <w:start w:val="1"/>
      <w:numFmt w:val="bullet"/>
      <w:lvlText w:val=""/>
      <w:lvlJc w:val="left"/>
      <w:pPr>
        <w:tabs>
          <w:tab w:val="num" w:pos="720"/>
        </w:tabs>
        <w:ind w:left="720" w:hanging="360"/>
      </w:pPr>
      <w:rPr>
        <w:rFonts w:ascii="Wingdings" w:hAnsi="Wingdings" w:hint="default"/>
      </w:rPr>
    </w:lvl>
    <w:lvl w:ilvl="1" w:tplc="470E6EAA" w:tentative="1">
      <w:start w:val="1"/>
      <w:numFmt w:val="bullet"/>
      <w:lvlText w:val=""/>
      <w:lvlJc w:val="left"/>
      <w:pPr>
        <w:tabs>
          <w:tab w:val="num" w:pos="1440"/>
        </w:tabs>
        <w:ind w:left="1440" w:hanging="360"/>
      </w:pPr>
      <w:rPr>
        <w:rFonts w:ascii="Wingdings" w:hAnsi="Wingdings" w:hint="default"/>
      </w:rPr>
    </w:lvl>
    <w:lvl w:ilvl="2" w:tplc="EE46A02A" w:tentative="1">
      <w:start w:val="1"/>
      <w:numFmt w:val="bullet"/>
      <w:lvlText w:val=""/>
      <w:lvlJc w:val="left"/>
      <w:pPr>
        <w:tabs>
          <w:tab w:val="num" w:pos="2160"/>
        </w:tabs>
        <w:ind w:left="2160" w:hanging="360"/>
      </w:pPr>
      <w:rPr>
        <w:rFonts w:ascii="Wingdings" w:hAnsi="Wingdings" w:hint="default"/>
      </w:rPr>
    </w:lvl>
    <w:lvl w:ilvl="3" w:tplc="F35462A8" w:tentative="1">
      <w:start w:val="1"/>
      <w:numFmt w:val="bullet"/>
      <w:lvlText w:val=""/>
      <w:lvlJc w:val="left"/>
      <w:pPr>
        <w:tabs>
          <w:tab w:val="num" w:pos="2880"/>
        </w:tabs>
        <w:ind w:left="2880" w:hanging="360"/>
      </w:pPr>
      <w:rPr>
        <w:rFonts w:ascii="Wingdings" w:hAnsi="Wingdings" w:hint="default"/>
      </w:rPr>
    </w:lvl>
    <w:lvl w:ilvl="4" w:tplc="3236CFE0" w:tentative="1">
      <w:start w:val="1"/>
      <w:numFmt w:val="bullet"/>
      <w:lvlText w:val=""/>
      <w:lvlJc w:val="left"/>
      <w:pPr>
        <w:tabs>
          <w:tab w:val="num" w:pos="3600"/>
        </w:tabs>
        <w:ind w:left="3600" w:hanging="360"/>
      </w:pPr>
      <w:rPr>
        <w:rFonts w:ascii="Wingdings" w:hAnsi="Wingdings" w:hint="default"/>
      </w:rPr>
    </w:lvl>
    <w:lvl w:ilvl="5" w:tplc="44B2F1D4" w:tentative="1">
      <w:start w:val="1"/>
      <w:numFmt w:val="bullet"/>
      <w:lvlText w:val=""/>
      <w:lvlJc w:val="left"/>
      <w:pPr>
        <w:tabs>
          <w:tab w:val="num" w:pos="4320"/>
        </w:tabs>
        <w:ind w:left="4320" w:hanging="360"/>
      </w:pPr>
      <w:rPr>
        <w:rFonts w:ascii="Wingdings" w:hAnsi="Wingdings" w:hint="default"/>
      </w:rPr>
    </w:lvl>
    <w:lvl w:ilvl="6" w:tplc="DD2C9398" w:tentative="1">
      <w:start w:val="1"/>
      <w:numFmt w:val="bullet"/>
      <w:lvlText w:val=""/>
      <w:lvlJc w:val="left"/>
      <w:pPr>
        <w:tabs>
          <w:tab w:val="num" w:pos="5040"/>
        </w:tabs>
        <w:ind w:left="5040" w:hanging="360"/>
      </w:pPr>
      <w:rPr>
        <w:rFonts w:ascii="Wingdings" w:hAnsi="Wingdings" w:hint="default"/>
      </w:rPr>
    </w:lvl>
    <w:lvl w:ilvl="7" w:tplc="BCA2242E" w:tentative="1">
      <w:start w:val="1"/>
      <w:numFmt w:val="bullet"/>
      <w:lvlText w:val=""/>
      <w:lvlJc w:val="left"/>
      <w:pPr>
        <w:tabs>
          <w:tab w:val="num" w:pos="5760"/>
        </w:tabs>
        <w:ind w:left="5760" w:hanging="360"/>
      </w:pPr>
      <w:rPr>
        <w:rFonts w:ascii="Wingdings" w:hAnsi="Wingdings" w:hint="default"/>
      </w:rPr>
    </w:lvl>
    <w:lvl w:ilvl="8" w:tplc="3B0EF8E0" w:tentative="1">
      <w:start w:val="1"/>
      <w:numFmt w:val="bullet"/>
      <w:lvlText w:val=""/>
      <w:lvlJc w:val="left"/>
      <w:pPr>
        <w:tabs>
          <w:tab w:val="num" w:pos="6480"/>
        </w:tabs>
        <w:ind w:left="6480" w:hanging="360"/>
      </w:pPr>
      <w:rPr>
        <w:rFonts w:ascii="Wingdings" w:hAnsi="Wingdings" w:hint="default"/>
      </w:rPr>
    </w:lvl>
  </w:abstractNum>
  <w:abstractNum w:abstractNumId="11">
    <w:nsid w:val="629B0FE0"/>
    <w:multiLevelType w:val="hybridMultilevel"/>
    <w:tmpl w:val="CB58737C"/>
    <w:lvl w:ilvl="0" w:tplc="0120929C">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65A37282"/>
    <w:multiLevelType w:val="hybridMultilevel"/>
    <w:tmpl w:val="5074F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340266"/>
    <w:multiLevelType w:val="hybridMultilevel"/>
    <w:tmpl w:val="5532B0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0897E98"/>
    <w:multiLevelType w:val="hybridMultilevel"/>
    <w:tmpl w:val="B77A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3915CB"/>
    <w:multiLevelType w:val="hybridMultilevel"/>
    <w:tmpl w:val="A238E11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nsid w:val="7CED6834"/>
    <w:multiLevelType w:val="hybridMultilevel"/>
    <w:tmpl w:val="D0563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1"/>
  </w:num>
  <w:num w:numId="4">
    <w:abstractNumId w:val="15"/>
  </w:num>
  <w:num w:numId="5">
    <w:abstractNumId w:val="10"/>
  </w:num>
  <w:num w:numId="6">
    <w:abstractNumId w:val="0"/>
  </w:num>
  <w:num w:numId="7">
    <w:abstractNumId w:val="7"/>
  </w:num>
  <w:num w:numId="8">
    <w:abstractNumId w:val="6"/>
  </w:num>
  <w:num w:numId="9">
    <w:abstractNumId w:val="16"/>
  </w:num>
  <w:num w:numId="10">
    <w:abstractNumId w:val="8"/>
  </w:num>
  <w:num w:numId="11">
    <w:abstractNumId w:val="13"/>
  </w:num>
  <w:num w:numId="12">
    <w:abstractNumId w:val="1"/>
  </w:num>
  <w:num w:numId="13">
    <w:abstractNumId w:val="2"/>
  </w:num>
  <w:num w:numId="14">
    <w:abstractNumId w:val="12"/>
  </w:num>
  <w:num w:numId="15">
    <w:abstractNumId w:val="4"/>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86"/>
    <w:rsid w:val="00022760"/>
    <w:rsid w:val="00024906"/>
    <w:rsid w:val="000A6A91"/>
    <w:rsid w:val="000D37F1"/>
    <w:rsid w:val="000D7D7A"/>
    <w:rsid w:val="00107D06"/>
    <w:rsid w:val="00124C60"/>
    <w:rsid w:val="00132584"/>
    <w:rsid w:val="0014532D"/>
    <w:rsid w:val="0015003D"/>
    <w:rsid w:val="00163AE1"/>
    <w:rsid w:val="001704E6"/>
    <w:rsid w:val="001965B1"/>
    <w:rsid w:val="001E4C18"/>
    <w:rsid w:val="001E5B5C"/>
    <w:rsid w:val="001F5EA1"/>
    <w:rsid w:val="001F7B92"/>
    <w:rsid w:val="00250DAF"/>
    <w:rsid w:val="00262A8E"/>
    <w:rsid w:val="00297A0B"/>
    <w:rsid w:val="002B31B2"/>
    <w:rsid w:val="002D4F07"/>
    <w:rsid w:val="002D51A2"/>
    <w:rsid w:val="00301D64"/>
    <w:rsid w:val="0031053A"/>
    <w:rsid w:val="00317100"/>
    <w:rsid w:val="00322796"/>
    <w:rsid w:val="0032619D"/>
    <w:rsid w:val="00337C4E"/>
    <w:rsid w:val="00346B8B"/>
    <w:rsid w:val="00380D3E"/>
    <w:rsid w:val="003871BE"/>
    <w:rsid w:val="0039285B"/>
    <w:rsid w:val="003C7C5B"/>
    <w:rsid w:val="003D1B55"/>
    <w:rsid w:val="00401C09"/>
    <w:rsid w:val="00402AB6"/>
    <w:rsid w:val="00423A2E"/>
    <w:rsid w:val="00457795"/>
    <w:rsid w:val="004E2B69"/>
    <w:rsid w:val="005436BF"/>
    <w:rsid w:val="005610B3"/>
    <w:rsid w:val="005814C4"/>
    <w:rsid w:val="005935B4"/>
    <w:rsid w:val="005974B2"/>
    <w:rsid w:val="005B3E82"/>
    <w:rsid w:val="005C2532"/>
    <w:rsid w:val="005C4CC4"/>
    <w:rsid w:val="005D62CD"/>
    <w:rsid w:val="005F3A74"/>
    <w:rsid w:val="005F7AD9"/>
    <w:rsid w:val="006114AD"/>
    <w:rsid w:val="00655CFD"/>
    <w:rsid w:val="006E7771"/>
    <w:rsid w:val="00700C00"/>
    <w:rsid w:val="0071258B"/>
    <w:rsid w:val="00721814"/>
    <w:rsid w:val="007309D8"/>
    <w:rsid w:val="00737B7C"/>
    <w:rsid w:val="007448B5"/>
    <w:rsid w:val="00780B51"/>
    <w:rsid w:val="00791209"/>
    <w:rsid w:val="00795335"/>
    <w:rsid w:val="00804F69"/>
    <w:rsid w:val="00863358"/>
    <w:rsid w:val="00865120"/>
    <w:rsid w:val="00897BFC"/>
    <w:rsid w:val="008B46B9"/>
    <w:rsid w:val="008D5B76"/>
    <w:rsid w:val="0091178F"/>
    <w:rsid w:val="00946CC8"/>
    <w:rsid w:val="00997F0C"/>
    <w:rsid w:val="009A2C57"/>
    <w:rsid w:val="009A4AC7"/>
    <w:rsid w:val="009B71E0"/>
    <w:rsid w:val="009C5FEB"/>
    <w:rsid w:val="00A63E5D"/>
    <w:rsid w:val="00A73E1C"/>
    <w:rsid w:val="00A77695"/>
    <w:rsid w:val="00A90CE6"/>
    <w:rsid w:val="00AA1165"/>
    <w:rsid w:val="00AB41BF"/>
    <w:rsid w:val="00AC6E7E"/>
    <w:rsid w:val="00AD4531"/>
    <w:rsid w:val="00B70643"/>
    <w:rsid w:val="00B93DAF"/>
    <w:rsid w:val="00B963C2"/>
    <w:rsid w:val="00BB5EEA"/>
    <w:rsid w:val="00BD04D7"/>
    <w:rsid w:val="00BE4A89"/>
    <w:rsid w:val="00BF25BA"/>
    <w:rsid w:val="00C318E6"/>
    <w:rsid w:val="00C35B4E"/>
    <w:rsid w:val="00C60B8C"/>
    <w:rsid w:val="00C90FC7"/>
    <w:rsid w:val="00C92978"/>
    <w:rsid w:val="00CA700D"/>
    <w:rsid w:val="00CD2139"/>
    <w:rsid w:val="00CD6549"/>
    <w:rsid w:val="00D16D51"/>
    <w:rsid w:val="00D3554D"/>
    <w:rsid w:val="00D423C4"/>
    <w:rsid w:val="00D4684D"/>
    <w:rsid w:val="00D636AB"/>
    <w:rsid w:val="00D770E7"/>
    <w:rsid w:val="00D841E1"/>
    <w:rsid w:val="00DE5A86"/>
    <w:rsid w:val="00E01FD7"/>
    <w:rsid w:val="00E33446"/>
    <w:rsid w:val="00E453C5"/>
    <w:rsid w:val="00E6404F"/>
    <w:rsid w:val="00E84A89"/>
    <w:rsid w:val="00E93BDD"/>
    <w:rsid w:val="00EA1212"/>
    <w:rsid w:val="00EA3540"/>
    <w:rsid w:val="00EA4CE2"/>
    <w:rsid w:val="00EB0829"/>
    <w:rsid w:val="00F06FA3"/>
    <w:rsid w:val="00F30349"/>
    <w:rsid w:val="00F6662E"/>
    <w:rsid w:val="00F67D13"/>
    <w:rsid w:val="00F80435"/>
    <w:rsid w:val="00FB7F0B"/>
    <w:rsid w:val="00FD51F7"/>
    <w:rsid w:val="00FF0658"/>
    <w:rsid w:val="00FF2E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DE5A86"/>
    <w:pPr>
      <w:spacing w:before="100" w:beforeAutospacing="1" w:after="119" w:line="240" w:lineRule="auto"/>
    </w:pPr>
    <w:rPr>
      <w:rFonts w:ascii="Times New Roman" w:eastAsia="Times New Roman" w:hAnsi="Times New Roman" w:cs="Times New Roman"/>
      <w:sz w:val="24"/>
      <w:szCs w:val="24"/>
      <w:lang w:eastAsia="sl-SI"/>
    </w:rPr>
  </w:style>
  <w:style w:type="paragraph" w:customStyle="1" w:styleId="CharChar1Char">
    <w:name w:val="Char Char1 Char"/>
    <w:basedOn w:val="Navaden"/>
    <w:rsid w:val="00E6404F"/>
    <w:pPr>
      <w:spacing w:after="0" w:line="240" w:lineRule="auto"/>
    </w:pPr>
    <w:rPr>
      <w:rFonts w:ascii="Times New Roman" w:eastAsia="Times New Roman" w:hAnsi="Times New Roman" w:cs="Times New Roman"/>
      <w:sz w:val="24"/>
      <w:szCs w:val="24"/>
      <w:lang w:val="pl-PL" w:eastAsia="pl-PL"/>
    </w:rPr>
  </w:style>
  <w:style w:type="paragraph" w:styleId="Glava">
    <w:name w:val="header"/>
    <w:basedOn w:val="Navaden"/>
    <w:link w:val="GlavaZnak"/>
    <w:unhideWhenUsed/>
    <w:rsid w:val="00E6404F"/>
    <w:pPr>
      <w:tabs>
        <w:tab w:val="center" w:pos="4536"/>
        <w:tab w:val="right" w:pos="9072"/>
      </w:tabs>
      <w:spacing w:after="0" w:line="240" w:lineRule="auto"/>
    </w:pPr>
  </w:style>
  <w:style w:type="character" w:customStyle="1" w:styleId="GlavaZnak">
    <w:name w:val="Glava Znak"/>
    <w:basedOn w:val="Privzetapisavaodstavka"/>
    <w:link w:val="Glava"/>
    <w:uiPriority w:val="99"/>
    <w:rsid w:val="00E6404F"/>
  </w:style>
  <w:style w:type="paragraph" w:styleId="Noga">
    <w:name w:val="footer"/>
    <w:basedOn w:val="Navaden"/>
    <w:link w:val="NogaZnak"/>
    <w:uiPriority w:val="99"/>
    <w:unhideWhenUsed/>
    <w:rsid w:val="00E6404F"/>
    <w:pPr>
      <w:tabs>
        <w:tab w:val="center" w:pos="4536"/>
        <w:tab w:val="right" w:pos="9072"/>
      </w:tabs>
      <w:spacing w:after="0" w:line="240" w:lineRule="auto"/>
    </w:pPr>
  </w:style>
  <w:style w:type="character" w:customStyle="1" w:styleId="NogaZnak">
    <w:name w:val="Noga Znak"/>
    <w:basedOn w:val="Privzetapisavaodstavka"/>
    <w:link w:val="Noga"/>
    <w:uiPriority w:val="99"/>
    <w:rsid w:val="00E6404F"/>
  </w:style>
  <w:style w:type="paragraph" w:styleId="Odstavekseznama">
    <w:name w:val="List Paragraph"/>
    <w:basedOn w:val="Navaden"/>
    <w:uiPriority w:val="34"/>
    <w:qFormat/>
    <w:rsid w:val="00EA4CE2"/>
    <w:pPr>
      <w:ind w:left="720"/>
      <w:contextualSpacing/>
    </w:pPr>
  </w:style>
  <w:style w:type="character" w:styleId="Hiperpovezava">
    <w:name w:val="Hyperlink"/>
    <w:basedOn w:val="Privzetapisavaodstavka"/>
    <w:uiPriority w:val="99"/>
    <w:unhideWhenUsed/>
    <w:rsid w:val="008B46B9"/>
    <w:rPr>
      <w:color w:val="0000FF" w:themeColor="hyperlink"/>
      <w:u w:val="single"/>
    </w:rPr>
  </w:style>
  <w:style w:type="paragraph" w:styleId="Podpis">
    <w:name w:val="Signature"/>
    <w:basedOn w:val="Navaden"/>
    <w:link w:val="PodpisZnak"/>
    <w:rsid w:val="00297A0B"/>
    <w:pPr>
      <w:spacing w:before="720" w:after="0" w:line="240" w:lineRule="auto"/>
    </w:pPr>
    <w:rPr>
      <w:rFonts w:ascii="Arial" w:eastAsia="Times New Roman" w:hAnsi="Arial" w:cs="Times New Roman"/>
      <w:color w:val="262626"/>
      <w:sz w:val="20"/>
      <w:szCs w:val="24"/>
      <w:lang w:val="en-US"/>
    </w:rPr>
  </w:style>
  <w:style w:type="character" w:customStyle="1" w:styleId="PodpisZnak">
    <w:name w:val="Podpis Znak"/>
    <w:basedOn w:val="Privzetapisavaodstavka"/>
    <w:link w:val="Podpis"/>
    <w:rsid w:val="00297A0B"/>
    <w:rPr>
      <w:rFonts w:ascii="Arial" w:eastAsia="Times New Roman" w:hAnsi="Arial" w:cs="Times New Roman"/>
      <w:color w:val="262626"/>
      <w:sz w:val="20"/>
      <w:szCs w:val="24"/>
      <w:lang w:val="en-US"/>
    </w:rPr>
  </w:style>
  <w:style w:type="paragraph" w:styleId="Besedilooblaka">
    <w:name w:val="Balloon Text"/>
    <w:basedOn w:val="Navaden"/>
    <w:link w:val="BesedilooblakaZnak"/>
    <w:uiPriority w:val="99"/>
    <w:semiHidden/>
    <w:unhideWhenUsed/>
    <w:rsid w:val="00297A0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97A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DE5A86"/>
    <w:pPr>
      <w:spacing w:before="100" w:beforeAutospacing="1" w:after="119" w:line="240" w:lineRule="auto"/>
    </w:pPr>
    <w:rPr>
      <w:rFonts w:ascii="Times New Roman" w:eastAsia="Times New Roman" w:hAnsi="Times New Roman" w:cs="Times New Roman"/>
      <w:sz w:val="24"/>
      <w:szCs w:val="24"/>
      <w:lang w:eastAsia="sl-SI"/>
    </w:rPr>
  </w:style>
  <w:style w:type="paragraph" w:customStyle="1" w:styleId="CharChar1Char">
    <w:name w:val="Char Char1 Char"/>
    <w:basedOn w:val="Navaden"/>
    <w:rsid w:val="00E6404F"/>
    <w:pPr>
      <w:spacing w:after="0" w:line="240" w:lineRule="auto"/>
    </w:pPr>
    <w:rPr>
      <w:rFonts w:ascii="Times New Roman" w:eastAsia="Times New Roman" w:hAnsi="Times New Roman" w:cs="Times New Roman"/>
      <w:sz w:val="24"/>
      <w:szCs w:val="24"/>
      <w:lang w:val="pl-PL" w:eastAsia="pl-PL"/>
    </w:rPr>
  </w:style>
  <w:style w:type="paragraph" w:styleId="Glava">
    <w:name w:val="header"/>
    <w:basedOn w:val="Navaden"/>
    <w:link w:val="GlavaZnak"/>
    <w:unhideWhenUsed/>
    <w:rsid w:val="00E6404F"/>
    <w:pPr>
      <w:tabs>
        <w:tab w:val="center" w:pos="4536"/>
        <w:tab w:val="right" w:pos="9072"/>
      </w:tabs>
      <w:spacing w:after="0" w:line="240" w:lineRule="auto"/>
    </w:pPr>
  </w:style>
  <w:style w:type="character" w:customStyle="1" w:styleId="GlavaZnak">
    <w:name w:val="Glava Znak"/>
    <w:basedOn w:val="Privzetapisavaodstavka"/>
    <w:link w:val="Glava"/>
    <w:uiPriority w:val="99"/>
    <w:rsid w:val="00E6404F"/>
  </w:style>
  <w:style w:type="paragraph" w:styleId="Noga">
    <w:name w:val="footer"/>
    <w:basedOn w:val="Navaden"/>
    <w:link w:val="NogaZnak"/>
    <w:uiPriority w:val="99"/>
    <w:unhideWhenUsed/>
    <w:rsid w:val="00E6404F"/>
    <w:pPr>
      <w:tabs>
        <w:tab w:val="center" w:pos="4536"/>
        <w:tab w:val="right" w:pos="9072"/>
      </w:tabs>
      <w:spacing w:after="0" w:line="240" w:lineRule="auto"/>
    </w:pPr>
  </w:style>
  <w:style w:type="character" w:customStyle="1" w:styleId="NogaZnak">
    <w:name w:val="Noga Znak"/>
    <w:basedOn w:val="Privzetapisavaodstavka"/>
    <w:link w:val="Noga"/>
    <w:uiPriority w:val="99"/>
    <w:rsid w:val="00E6404F"/>
  </w:style>
  <w:style w:type="paragraph" w:styleId="Odstavekseznama">
    <w:name w:val="List Paragraph"/>
    <w:basedOn w:val="Navaden"/>
    <w:uiPriority w:val="34"/>
    <w:qFormat/>
    <w:rsid w:val="00EA4CE2"/>
    <w:pPr>
      <w:ind w:left="720"/>
      <w:contextualSpacing/>
    </w:pPr>
  </w:style>
  <w:style w:type="character" w:styleId="Hiperpovezava">
    <w:name w:val="Hyperlink"/>
    <w:basedOn w:val="Privzetapisavaodstavka"/>
    <w:uiPriority w:val="99"/>
    <w:unhideWhenUsed/>
    <w:rsid w:val="008B46B9"/>
    <w:rPr>
      <w:color w:val="0000FF" w:themeColor="hyperlink"/>
      <w:u w:val="single"/>
    </w:rPr>
  </w:style>
  <w:style w:type="paragraph" w:styleId="Podpis">
    <w:name w:val="Signature"/>
    <w:basedOn w:val="Navaden"/>
    <w:link w:val="PodpisZnak"/>
    <w:rsid w:val="00297A0B"/>
    <w:pPr>
      <w:spacing w:before="720" w:after="0" w:line="240" w:lineRule="auto"/>
    </w:pPr>
    <w:rPr>
      <w:rFonts w:ascii="Arial" w:eastAsia="Times New Roman" w:hAnsi="Arial" w:cs="Times New Roman"/>
      <w:color w:val="262626"/>
      <w:sz w:val="20"/>
      <w:szCs w:val="24"/>
      <w:lang w:val="en-US"/>
    </w:rPr>
  </w:style>
  <w:style w:type="character" w:customStyle="1" w:styleId="PodpisZnak">
    <w:name w:val="Podpis Znak"/>
    <w:basedOn w:val="Privzetapisavaodstavka"/>
    <w:link w:val="Podpis"/>
    <w:rsid w:val="00297A0B"/>
    <w:rPr>
      <w:rFonts w:ascii="Arial" w:eastAsia="Times New Roman" w:hAnsi="Arial" w:cs="Times New Roman"/>
      <w:color w:val="262626"/>
      <w:sz w:val="20"/>
      <w:szCs w:val="24"/>
      <w:lang w:val="en-US"/>
    </w:rPr>
  </w:style>
  <w:style w:type="paragraph" w:styleId="Besedilooblaka">
    <w:name w:val="Balloon Text"/>
    <w:basedOn w:val="Navaden"/>
    <w:link w:val="BesedilooblakaZnak"/>
    <w:uiPriority w:val="99"/>
    <w:semiHidden/>
    <w:unhideWhenUsed/>
    <w:rsid w:val="00297A0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97A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12947">
      <w:bodyDiv w:val="1"/>
      <w:marLeft w:val="0"/>
      <w:marRight w:val="0"/>
      <w:marTop w:val="0"/>
      <w:marBottom w:val="0"/>
      <w:divBdr>
        <w:top w:val="none" w:sz="0" w:space="0" w:color="auto"/>
        <w:left w:val="none" w:sz="0" w:space="0" w:color="auto"/>
        <w:bottom w:val="none" w:sz="0" w:space="0" w:color="auto"/>
        <w:right w:val="none" w:sz="0" w:space="0" w:color="auto"/>
      </w:divBdr>
    </w:div>
    <w:div w:id="750157634">
      <w:bodyDiv w:val="1"/>
      <w:marLeft w:val="0"/>
      <w:marRight w:val="0"/>
      <w:marTop w:val="0"/>
      <w:marBottom w:val="0"/>
      <w:divBdr>
        <w:top w:val="none" w:sz="0" w:space="0" w:color="auto"/>
        <w:left w:val="none" w:sz="0" w:space="0" w:color="auto"/>
        <w:bottom w:val="none" w:sz="0" w:space="0" w:color="auto"/>
        <w:right w:val="none" w:sz="0" w:space="0" w:color="auto"/>
      </w:divBdr>
    </w:div>
    <w:div w:id="812674554">
      <w:bodyDiv w:val="1"/>
      <w:marLeft w:val="0"/>
      <w:marRight w:val="0"/>
      <w:marTop w:val="0"/>
      <w:marBottom w:val="0"/>
      <w:divBdr>
        <w:top w:val="none" w:sz="0" w:space="0" w:color="auto"/>
        <w:left w:val="none" w:sz="0" w:space="0" w:color="auto"/>
        <w:bottom w:val="none" w:sz="0" w:space="0" w:color="auto"/>
        <w:right w:val="none" w:sz="0" w:space="0" w:color="auto"/>
      </w:divBdr>
      <w:divsChild>
        <w:div w:id="50813787">
          <w:marLeft w:val="547"/>
          <w:marRight w:val="0"/>
          <w:marTop w:val="96"/>
          <w:marBottom w:val="0"/>
          <w:divBdr>
            <w:top w:val="none" w:sz="0" w:space="0" w:color="auto"/>
            <w:left w:val="none" w:sz="0" w:space="0" w:color="auto"/>
            <w:bottom w:val="none" w:sz="0" w:space="0" w:color="auto"/>
            <w:right w:val="none" w:sz="0" w:space="0" w:color="auto"/>
          </w:divBdr>
        </w:div>
        <w:div w:id="27798555">
          <w:marLeft w:val="547"/>
          <w:marRight w:val="0"/>
          <w:marTop w:val="96"/>
          <w:marBottom w:val="0"/>
          <w:divBdr>
            <w:top w:val="none" w:sz="0" w:space="0" w:color="auto"/>
            <w:left w:val="none" w:sz="0" w:space="0" w:color="auto"/>
            <w:bottom w:val="none" w:sz="0" w:space="0" w:color="auto"/>
            <w:right w:val="none" w:sz="0" w:space="0" w:color="auto"/>
          </w:divBdr>
        </w:div>
        <w:div w:id="260527168">
          <w:marLeft w:val="547"/>
          <w:marRight w:val="0"/>
          <w:marTop w:val="96"/>
          <w:marBottom w:val="0"/>
          <w:divBdr>
            <w:top w:val="none" w:sz="0" w:space="0" w:color="auto"/>
            <w:left w:val="none" w:sz="0" w:space="0" w:color="auto"/>
            <w:bottom w:val="none" w:sz="0" w:space="0" w:color="auto"/>
            <w:right w:val="none" w:sz="0" w:space="0" w:color="auto"/>
          </w:divBdr>
        </w:div>
      </w:divsChild>
    </w:div>
    <w:div w:id="859978369">
      <w:bodyDiv w:val="1"/>
      <w:marLeft w:val="0"/>
      <w:marRight w:val="0"/>
      <w:marTop w:val="0"/>
      <w:marBottom w:val="0"/>
      <w:divBdr>
        <w:top w:val="none" w:sz="0" w:space="0" w:color="auto"/>
        <w:left w:val="none" w:sz="0" w:space="0" w:color="auto"/>
        <w:bottom w:val="none" w:sz="0" w:space="0" w:color="auto"/>
        <w:right w:val="none" w:sz="0" w:space="0" w:color="auto"/>
      </w:divBdr>
    </w:div>
    <w:div w:id="928388047">
      <w:bodyDiv w:val="1"/>
      <w:marLeft w:val="0"/>
      <w:marRight w:val="0"/>
      <w:marTop w:val="0"/>
      <w:marBottom w:val="0"/>
      <w:divBdr>
        <w:top w:val="none" w:sz="0" w:space="0" w:color="auto"/>
        <w:left w:val="none" w:sz="0" w:space="0" w:color="auto"/>
        <w:bottom w:val="none" w:sz="0" w:space="0" w:color="auto"/>
        <w:right w:val="none" w:sz="0" w:space="0" w:color="auto"/>
      </w:divBdr>
    </w:div>
    <w:div w:id="10189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644</Words>
  <Characters>3709</Characters>
  <Application>Microsoft Office Word</Application>
  <DocSecurity>0</DocSecurity>
  <Lines>69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Kovač</dc:creator>
  <cp:lastModifiedBy>Nataša Kovač</cp:lastModifiedBy>
  <cp:revision>54</cp:revision>
  <cp:lastPrinted>2014-02-05T15:54:00Z</cp:lastPrinted>
  <dcterms:created xsi:type="dcterms:W3CDTF">2014-02-05T12:36:00Z</dcterms:created>
  <dcterms:modified xsi:type="dcterms:W3CDTF">2014-02-24T11:59:00Z</dcterms:modified>
</cp:coreProperties>
</file>